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93D1" w14:textId="53664C86" w:rsidR="0009118D" w:rsidRPr="00A47C75" w:rsidRDefault="0009118D" w:rsidP="0009118D">
      <w:pPr>
        <w:jc w:val="both"/>
        <w:rPr>
          <w:rFonts w:ascii="Arial" w:hAnsi="Arial" w:cs="Arial"/>
          <w:i/>
          <w:iCs/>
          <w:color w:val="00B050"/>
          <w:sz w:val="22"/>
          <w:szCs w:val="22"/>
        </w:rPr>
      </w:pPr>
      <w:r w:rsidRPr="00A47C75">
        <w:rPr>
          <w:rFonts w:ascii="Arial" w:hAnsi="Arial" w:cs="Arial"/>
          <w:b/>
          <w:bCs/>
          <w:i/>
          <w:iCs/>
          <w:color w:val="00B050"/>
          <w:sz w:val="18"/>
          <w:szCs w:val="18"/>
        </w:rPr>
        <w:t xml:space="preserve">in: Kriminologisches Journal 2026, </w:t>
      </w:r>
      <w:r w:rsidR="00A47C75" w:rsidRPr="00A47C75">
        <w:rPr>
          <w:rFonts w:ascii="Arial" w:hAnsi="Arial" w:cs="Arial"/>
          <w:b/>
          <w:bCs/>
          <w:i/>
          <w:iCs/>
          <w:color w:val="00B050"/>
          <w:sz w:val="18"/>
          <w:szCs w:val="18"/>
        </w:rPr>
        <w:t xml:space="preserve">Band 58, </w:t>
      </w:r>
      <w:r w:rsidRPr="00A47C75">
        <w:rPr>
          <w:rFonts w:ascii="Arial" w:hAnsi="Arial" w:cs="Arial"/>
          <w:b/>
          <w:bCs/>
          <w:i/>
          <w:iCs/>
          <w:color w:val="00B050"/>
          <w:sz w:val="18"/>
          <w:szCs w:val="18"/>
        </w:rPr>
        <w:t>Heft 1, S</w:t>
      </w:r>
      <w:r w:rsidR="00A47C75" w:rsidRPr="00A47C75">
        <w:rPr>
          <w:rFonts w:ascii="Arial" w:hAnsi="Arial" w:cs="Arial"/>
          <w:b/>
          <w:bCs/>
          <w:i/>
          <w:iCs/>
          <w:color w:val="00B050"/>
          <w:sz w:val="18"/>
          <w:szCs w:val="18"/>
        </w:rPr>
        <w:t>eiten</w:t>
      </w:r>
      <w:r w:rsidRPr="00A47C75">
        <w:rPr>
          <w:rFonts w:ascii="Arial" w:hAnsi="Arial" w:cs="Arial"/>
          <w:b/>
          <w:bCs/>
          <w:i/>
          <w:iCs/>
          <w:color w:val="00B050"/>
          <w:sz w:val="18"/>
          <w:szCs w:val="18"/>
        </w:rPr>
        <w:t xml:space="preserve"> 23-33</w:t>
      </w:r>
    </w:p>
    <w:p w14:paraId="7DE92968" w14:textId="77777777" w:rsidR="0009118D" w:rsidRDefault="0009118D" w:rsidP="0009118D">
      <w:pPr>
        <w:jc w:val="both"/>
        <w:rPr>
          <w:rFonts w:ascii="Arial" w:hAnsi="Arial" w:cs="Arial"/>
          <w:color w:val="000000" w:themeColor="text1"/>
          <w:sz w:val="22"/>
          <w:szCs w:val="22"/>
        </w:rPr>
      </w:pPr>
    </w:p>
    <w:p w14:paraId="2495E9C3" w14:textId="69D07A1A" w:rsidR="0009118D" w:rsidRDefault="007C2556" w:rsidP="0009118D">
      <w:pPr>
        <w:jc w:val="both"/>
        <w:rPr>
          <w:rFonts w:ascii="Arial" w:hAnsi="Arial" w:cs="Arial"/>
          <w:color w:val="000000" w:themeColor="text1"/>
          <w:sz w:val="22"/>
          <w:szCs w:val="22"/>
        </w:rPr>
      </w:pPr>
      <w:r w:rsidRPr="00C857BF">
        <w:rPr>
          <w:rFonts w:ascii="Arial" w:hAnsi="Arial" w:cs="Arial"/>
          <w:color w:val="000000" w:themeColor="text1"/>
          <w:sz w:val="22"/>
          <w:szCs w:val="22"/>
        </w:rPr>
        <w:t>Rüdiger Lautmann</w:t>
      </w:r>
      <w:r w:rsidR="00194924">
        <w:rPr>
          <w:rFonts w:ascii="Arial" w:hAnsi="Arial" w:cs="Arial"/>
          <w:color w:val="000000" w:themeColor="text1"/>
          <w:sz w:val="22"/>
          <w:szCs w:val="22"/>
        </w:rPr>
        <w:t xml:space="preserve"> </w:t>
      </w:r>
    </w:p>
    <w:p w14:paraId="59BEF19B" w14:textId="77777777" w:rsidR="007C2556" w:rsidRPr="00C857BF" w:rsidRDefault="007C2556" w:rsidP="0009118D">
      <w:pPr>
        <w:jc w:val="both"/>
        <w:rPr>
          <w:rFonts w:ascii="Arial" w:hAnsi="Arial" w:cs="Arial"/>
          <w:color w:val="000000" w:themeColor="text1"/>
          <w:sz w:val="22"/>
          <w:szCs w:val="22"/>
        </w:rPr>
      </w:pPr>
    </w:p>
    <w:p w14:paraId="0D47B6A8" w14:textId="77777777" w:rsidR="007C2556" w:rsidRPr="0009118D" w:rsidRDefault="007C2556" w:rsidP="0009118D">
      <w:pPr>
        <w:jc w:val="both"/>
        <w:rPr>
          <w:rFonts w:ascii="Arial" w:hAnsi="Arial" w:cs="Arial"/>
          <w:b/>
          <w:bCs/>
          <w:color w:val="000000" w:themeColor="text1"/>
          <w:sz w:val="28"/>
          <w:szCs w:val="28"/>
        </w:rPr>
      </w:pPr>
      <w:r w:rsidRPr="0009118D">
        <w:rPr>
          <w:rFonts w:ascii="Arial" w:hAnsi="Arial" w:cs="Arial"/>
          <w:b/>
          <w:bCs/>
          <w:color w:val="000000" w:themeColor="text1"/>
          <w:sz w:val="28"/>
          <w:szCs w:val="28"/>
        </w:rPr>
        <w:t>Kriminologie als Rechtssoziologie. Zur Theoriekonzeption von Fritz Sack</w:t>
      </w:r>
      <w:r w:rsidR="00A34B76" w:rsidRPr="0009118D">
        <w:rPr>
          <w:rFonts w:ascii="Arial" w:hAnsi="Arial" w:cs="Arial"/>
          <w:b/>
          <w:bCs/>
          <w:color w:val="000000" w:themeColor="text1"/>
          <w:sz w:val="28"/>
          <w:szCs w:val="28"/>
        </w:rPr>
        <w:t xml:space="preserve"> </w:t>
      </w:r>
    </w:p>
    <w:p w14:paraId="1336FB5D" w14:textId="77777777" w:rsidR="007C2556" w:rsidRDefault="007C2556" w:rsidP="0009118D">
      <w:pPr>
        <w:jc w:val="both"/>
        <w:rPr>
          <w:rFonts w:ascii="Arial" w:hAnsi="Arial" w:cs="Arial"/>
          <w:color w:val="000000" w:themeColor="text1"/>
          <w:sz w:val="22"/>
          <w:szCs w:val="22"/>
        </w:rPr>
      </w:pPr>
    </w:p>
    <w:p w14:paraId="078C6537" w14:textId="77777777" w:rsidR="0009118D" w:rsidRPr="00C857BF" w:rsidRDefault="0009118D" w:rsidP="0009118D">
      <w:pPr>
        <w:jc w:val="both"/>
        <w:rPr>
          <w:rFonts w:ascii="Arial" w:hAnsi="Arial" w:cs="Arial"/>
          <w:color w:val="000000" w:themeColor="text1"/>
          <w:sz w:val="22"/>
          <w:szCs w:val="22"/>
        </w:rPr>
      </w:pPr>
    </w:p>
    <w:p w14:paraId="3F55D855" w14:textId="77777777" w:rsidR="00CC5911" w:rsidRPr="00C857BF" w:rsidRDefault="008112AE" w:rsidP="0009118D">
      <w:pPr>
        <w:jc w:val="both"/>
        <w:rPr>
          <w:rFonts w:ascii="Arial" w:hAnsi="Arial" w:cs="Arial"/>
          <w:color w:val="000000" w:themeColor="text1"/>
          <w:sz w:val="22"/>
          <w:szCs w:val="22"/>
        </w:rPr>
      </w:pPr>
      <w:r w:rsidRPr="00C857BF">
        <w:rPr>
          <w:rFonts w:ascii="Arial" w:hAnsi="Arial" w:cs="Arial"/>
          <w:color w:val="000000" w:themeColor="text1"/>
          <w:sz w:val="22"/>
          <w:szCs w:val="22"/>
        </w:rPr>
        <w:t>Kaum zu überschätzen ist die Fülle der Anregungen, die Fritz Sack für die Entwicklung und internationale Anschlussfähigkeit der deutschsprachigen Kriminalwissenschaften gesetzt hat.</w:t>
      </w:r>
      <w:r w:rsidR="009C3D42" w:rsidRPr="00C857BF">
        <w:rPr>
          <w:rFonts w:ascii="Arial" w:hAnsi="Arial" w:cs="Arial"/>
          <w:color w:val="000000" w:themeColor="text1"/>
          <w:sz w:val="22"/>
          <w:szCs w:val="22"/>
        </w:rPr>
        <w:t xml:space="preserve"> </w:t>
      </w:r>
      <w:r w:rsidR="00CC5911" w:rsidRPr="00C857BF">
        <w:rPr>
          <w:rFonts w:ascii="Arial" w:hAnsi="Arial" w:cs="Arial"/>
          <w:color w:val="000000" w:themeColor="text1"/>
          <w:sz w:val="22"/>
          <w:szCs w:val="22"/>
        </w:rPr>
        <w:t>Er verstand sich als Transmitter der in den USA angetroffenen hochinnovativen Theorien. Und niemand hierzulande hatte einen so lückenlosen und weit zurückreichenden Überblick zur Kriminologie. Worin aber bestand seine eigene Kriminalsoziologie?</w:t>
      </w:r>
    </w:p>
    <w:p w14:paraId="5B58FB89" w14:textId="77777777" w:rsidR="009C3D42" w:rsidRPr="00C857BF" w:rsidRDefault="009C3D42" w:rsidP="0009118D">
      <w:pPr>
        <w:jc w:val="both"/>
        <w:rPr>
          <w:rFonts w:ascii="Arial" w:hAnsi="Arial" w:cs="Arial"/>
          <w:color w:val="000000" w:themeColor="text1"/>
          <w:sz w:val="22"/>
          <w:szCs w:val="22"/>
        </w:rPr>
      </w:pPr>
    </w:p>
    <w:p w14:paraId="7FB69B9F" w14:textId="77777777" w:rsidR="009C3D42" w:rsidRPr="00C857BF" w:rsidRDefault="009C3D42" w:rsidP="0009118D">
      <w:pPr>
        <w:jc w:val="both"/>
        <w:rPr>
          <w:rFonts w:ascii="Arial" w:hAnsi="Arial" w:cs="Arial"/>
          <w:b/>
          <w:bCs/>
          <w:color w:val="000000" w:themeColor="text1"/>
        </w:rPr>
      </w:pPr>
      <w:r w:rsidRPr="00C857BF">
        <w:rPr>
          <w:rFonts w:ascii="Arial" w:hAnsi="Arial" w:cs="Arial"/>
          <w:b/>
          <w:bCs/>
          <w:color w:val="000000" w:themeColor="text1"/>
        </w:rPr>
        <w:t>Kriminologie und Strafrechts</w:t>
      </w:r>
      <w:r w:rsidR="00694DFB" w:rsidRPr="00C857BF">
        <w:rPr>
          <w:rFonts w:ascii="Arial" w:hAnsi="Arial" w:cs="Arial"/>
          <w:b/>
          <w:bCs/>
          <w:color w:val="000000" w:themeColor="text1"/>
        </w:rPr>
        <w:t>soziologie</w:t>
      </w:r>
    </w:p>
    <w:p w14:paraId="1B7D0F56" w14:textId="77777777" w:rsidR="002D43EE" w:rsidRPr="00C857BF" w:rsidRDefault="002D43EE" w:rsidP="0009118D">
      <w:pPr>
        <w:jc w:val="both"/>
        <w:rPr>
          <w:rFonts w:ascii="Arial" w:hAnsi="Arial" w:cs="Arial"/>
          <w:color w:val="000000" w:themeColor="text1"/>
          <w:sz w:val="22"/>
          <w:szCs w:val="22"/>
        </w:rPr>
      </w:pPr>
    </w:p>
    <w:p w14:paraId="27C2115D" w14:textId="77777777" w:rsidR="005228C4" w:rsidRPr="00C857BF" w:rsidRDefault="002D43EE" w:rsidP="0009118D">
      <w:pPr>
        <w:jc w:val="both"/>
        <w:rPr>
          <w:color w:val="000000" w:themeColor="text1"/>
        </w:rPr>
      </w:pPr>
      <w:r w:rsidRPr="00C857BF">
        <w:rPr>
          <w:rFonts w:ascii="Arial" w:hAnsi="Arial" w:cs="Arial"/>
          <w:color w:val="000000" w:themeColor="text1"/>
          <w:sz w:val="22"/>
          <w:szCs w:val="22"/>
        </w:rPr>
        <w:t>Zu seinem ersten kriminologischen Beitrag (1968) hatte ihn seiner eigenen Aussage zufolge René König „verdonnert“</w:t>
      </w:r>
      <w:r w:rsidR="0014097B" w:rsidRPr="00C857BF">
        <w:rPr>
          <w:rFonts w:ascii="Arial" w:hAnsi="Arial" w:cs="Arial"/>
          <w:color w:val="000000" w:themeColor="text1"/>
          <w:sz w:val="22"/>
          <w:szCs w:val="22"/>
        </w:rPr>
        <w:t xml:space="preserve">, woraufhin er sich überaus gründlich eingearbeitet hat. Auch die weiteren Schritte und Wendungen seiner Kriminalitätstheorie sind mit Lebensereignissen verbunden. </w:t>
      </w:r>
      <w:r w:rsidRPr="00C857BF">
        <w:rPr>
          <w:rFonts w:ascii="Arial" w:hAnsi="Arial" w:cs="Arial"/>
          <w:color w:val="000000" w:themeColor="text1"/>
          <w:sz w:val="22"/>
          <w:szCs w:val="22"/>
        </w:rPr>
        <w:t xml:space="preserve">Es war die Zeit der Soziologisierung des Denkens in vielen Lebensbereichen, die „zu einer Reihe von Einzel- und Bindestrichsoziologien führte, […] so auch zur Rechts- und Kriminalsoziologie“ (2010a: 48). Der eigene, sehr umfangreiche Aufsatz </w:t>
      </w:r>
      <w:r w:rsidR="0014097B" w:rsidRPr="00C857BF">
        <w:rPr>
          <w:rFonts w:ascii="Arial" w:hAnsi="Arial" w:cs="Arial"/>
          <w:color w:val="000000" w:themeColor="text1"/>
          <w:sz w:val="22"/>
          <w:szCs w:val="22"/>
        </w:rPr>
        <w:t xml:space="preserve">im Sammelband </w:t>
      </w:r>
      <w:r w:rsidR="00C76DCA" w:rsidRPr="00C857BF">
        <w:rPr>
          <w:rFonts w:ascii="Arial" w:hAnsi="Arial" w:cs="Arial"/>
          <w:color w:val="000000" w:themeColor="text1"/>
          <w:sz w:val="22"/>
          <w:szCs w:val="22"/>
        </w:rPr>
        <w:t>von 1968</w:t>
      </w:r>
      <w:r w:rsidRPr="00C857BF">
        <w:rPr>
          <w:rFonts w:ascii="Arial" w:hAnsi="Arial" w:cs="Arial"/>
          <w:color w:val="000000" w:themeColor="text1"/>
          <w:sz w:val="22"/>
          <w:szCs w:val="22"/>
        </w:rPr>
        <w:t xml:space="preserve"> begründete seinen Ruf als ‚Labeling-Theoretiker‘. </w:t>
      </w:r>
      <w:r w:rsidR="0014097B" w:rsidRPr="00C857BF">
        <w:rPr>
          <w:rFonts w:ascii="Arial" w:hAnsi="Arial" w:cs="Arial"/>
          <w:color w:val="000000" w:themeColor="text1"/>
          <w:sz w:val="22"/>
          <w:szCs w:val="22"/>
        </w:rPr>
        <w:t>Hier lagen die Begegnungen mit Aaron V. Cicourel und anderen Ethnomethodologen der West</w:t>
      </w:r>
      <w:r w:rsidR="0015340E">
        <w:rPr>
          <w:rFonts w:ascii="Arial" w:hAnsi="Arial" w:cs="Arial"/>
          <w:color w:val="000000" w:themeColor="text1"/>
          <w:sz w:val="22"/>
          <w:szCs w:val="22"/>
        </w:rPr>
        <w:t xml:space="preserve"> C</w:t>
      </w:r>
      <w:r w:rsidR="0014097B" w:rsidRPr="00C857BF">
        <w:rPr>
          <w:rFonts w:ascii="Arial" w:hAnsi="Arial" w:cs="Arial"/>
          <w:color w:val="000000" w:themeColor="text1"/>
          <w:sz w:val="22"/>
          <w:szCs w:val="22"/>
        </w:rPr>
        <w:t>oast zugrunde. Anstelle der Suche nach der kriminogenen Persönlichkeit interessierte er sich fortan nur noch für den Prozess der sozialen Kontrolle</w:t>
      </w:r>
      <w:r w:rsidR="0014097B" w:rsidRPr="00C857BF">
        <w:rPr>
          <w:color w:val="000000" w:themeColor="text1"/>
        </w:rPr>
        <w:t xml:space="preserve">. </w:t>
      </w:r>
      <w:r w:rsidR="0014097B" w:rsidRPr="00C857BF">
        <w:rPr>
          <w:rFonts w:ascii="Arial" w:hAnsi="Arial" w:cs="Arial"/>
          <w:color w:val="000000" w:themeColor="text1"/>
          <w:sz w:val="22"/>
          <w:szCs w:val="22"/>
        </w:rPr>
        <w:t>Das Strafurteil setze den Angeklagten „in einen Status ein, den er ohne das Urteil nicht besitzen würde“. Daher sei Kriminalität</w:t>
      </w:r>
      <w:r w:rsidR="0014097B" w:rsidRPr="00C857BF">
        <w:rPr>
          <w:color w:val="000000" w:themeColor="text1"/>
        </w:rPr>
        <w:t xml:space="preserve"> </w:t>
      </w:r>
      <w:r w:rsidR="0014097B" w:rsidRPr="00C857BF">
        <w:rPr>
          <w:rFonts w:ascii="Arial" w:hAnsi="Arial" w:cs="Arial"/>
          <w:color w:val="000000" w:themeColor="text1"/>
          <w:sz w:val="22"/>
          <w:szCs w:val="22"/>
        </w:rPr>
        <w:t xml:space="preserve">ein ‚negatives Gut‘. „Es vorenthält Rechte, beschneidet Chancen, es verteilt die in einer Gesellschaft vorhandenen Ressourcen“ (1968: 469). </w:t>
      </w:r>
      <w:r w:rsidRPr="00C857BF">
        <w:rPr>
          <w:rFonts w:ascii="Arial" w:hAnsi="Arial" w:cs="Arial"/>
          <w:color w:val="000000" w:themeColor="text1"/>
          <w:sz w:val="22"/>
          <w:szCs w:val="22"/>
        </w:rPr>
        <w:t xml:space="preserve">Im Zeichen der wissenssoziologischen Wende entstand die Kritische Kriminologie. </w:t>
      </w:r>
      <w:r w:rsidR="00E47D53" w:rsidRPr="00C857BF">
        <w:rPr>
          <w:rFonts w:ascii="Arial" w:hAnsi="Arial" w:cs="Arial"/>
          <w:color w:val="000000" w:themeColor="text1"/>
          <w:sz w:val="22"/>
          <w:szCs w:val="22"/>
        </w:rPr>
        <w:t xml:space="preserve">Aber nach dem Verhältnis zur Rechtssoziologie bestimmen sich die Wege der Kriminologie. Wie denn Sack einmal mit </w:t>
      </w:r>
      <w:r w:rsidR="00F74438" w:rsidRPr="00C857BF">
        <w:rPr>
          <w:rFonts w:ascii="Arial" w:hAnsi="Arial" w:cs="Arial"/>
          <w:color w:val="000000" w:themeColor="text1"/>
          <w:sz w:val="22"/>
          <w:szCs w:val="22"/>
        </w:rPr>
        <w:t>d</w:t>
      </w:r>
      <w:r w:rsidR="00E47D53" w:rsidRPr="00C857BF">
        <w:rPr>
          <w:rFonts w:ascii="Arial" w:hAnsi="Arial" w:cs="Arial"/>
          <w:color w:val="000000" w:themeColor="text1"/>
          <w:sz w:val="22"/>
          <w:szCs w:val="22"/>
        </w:rPr>
        <w:t>em Zitat von Robert MacIver aus dem Jahre 1942 endete: Die einzige Ursache des Verbrechens als solchem sei das Recht selbst (1971: 400).</w:t>
      </w:r>
    </w:p>
    <w:p w14:paraId="5B20DC53" w14:textId="77777777" w:rsidR="005228C4" w:rsidRPr="00C857BF" w:rsidRDefault="00966C7B"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Sack interessierte sich für die Regeln und Metaregeln des Sprachspiels, als dessen Resultat er ein Strafurteil verstand. Er widersprach damit dem Usus, die Daten der Kriminalstatistik zur empirischen Grundlage einer Erklärung zu nehmen; denn das „bedeutet eine Unterschlagung der zum Teil langen und umwegreichen ‚Karriere‘, die die Handlung oder der Täter seit ihrem ersten Auftreten durchlaufen haben“. Die Soziologie habe diese Prozesse zu untersuchen. Sack sah „mit diesem theoretischen Bezugsrahmen eine Möglichkeit gegeben, die Kluft zwischen Rechtswissenschaft und den Sozialwissenschaften entscheidend zu schmälern“</w:t>
      </w:r>
      <w:r w:rsidR="00340B23" w:rsidRPr="00C857BF">
        <w:rPr>
          <w:rFonts w:ascii="Arial" w:hAnsi="Arial" w:cs="Arial"/>
          <w:color w:val="000000" w:themeColor="text1"/>
          <w:sz w:val="22"/>
          <w:szCs w:val="22"/>
        </w:rPr>
        <w:t xml:space="preserve"> (</w:t>
      </w:r>
      <w:r w:rsidRPr="00C857BF">
        <w:rPr>
          <w:rFonts w:ascii="Arial" w:hAnsi="Arial" w:cs="Arial"/>
          <w:color w:val="000000" w:themeColor="text1"/>
          <w:sz w:val="22"/>
          <w:szCs w:val="22"/>
        </w:rPr>
        <w:t>1968: 473 f.</w:t>
      </w:r>
      <w:r w:rsidR="00340B23" w:rsidRPr="00C857BF">
        <w:rPr>
          <w:rFonts w:ascii="Arial" w:hAnsi="Arial" w:cs="Arial"/>
          <w:color w:val="000000" w:themeColor="text1"/>
          <w:sz w:val="22"/>
          <w:szCs w:val="22"/>
        </w:rPr>
        <w:t>).</w:t>
      </w:r>
      <w:r w:rsidRPr="00C857BF">
        <w:rPr>
          <w:rFonts w:ascii="Arial" w:hAnsi="Arial" w:cs="Arial"/>
          <w:color w:val="000000" w:themeColor="text1"/>
          <w:sz w:val="22"/>
          <w:szCs w:val="22"/>
        </w:rPr>
        <w:t xml:space="preserve"> Diesen, von seinen Anhängern meist übersehenen Gedanken baute er in der Folgezeit aus.</w:t>
      </w:r>
    </w:p>
    <w:p w14:paraId="16B13731" w14:textId="77777777" w:rsidR="002B4FD9" w:rsidRPr="00C857BF" w:rsidRDefault="00747347"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Die offiziellen Daten </w:t>
      </w:r>
      <w:proofErr w:type="spellStart"/>
      <w:r w:rsidR="00E8162C" w:rsidRPr="00C857BF">
        <w:rPr>
          <w:rFonts w:ascii="Arial" w:hAnsi="Arial" w:cs="Arial"/>
          <w:color w:val="000000" w:themeColor="text1"/>
          <w:sz w:val="22"/>
          <w:szCs w:val="22"/>
          <w:lang w:val="en-US"/>
        </w:rPr>
        <w:t>z</w:t>
      </w:r>
      <w:r w:rsidRPr="00C857BF">
        <w:rPr>
          <w:rFonts w:ascii="Arial" w:hAnsi="Arial" w:cs="Arial"/>
          <w:color w:val="000000" w:themeColor="text1"/>
          <w:sz w:val="22"/>
          <w:szCs w:val="22"/>
          <w:lang w:val="en-US"/>
        </w:rPr>
        <w:t>eigen</w:t>
      </w:r>
      <w:proofErr w:type="spellEnd"/>
      <w:r w:rsidRPr="00C857BF">
        <w:rPr>
          <w:rFonts w:ascii="Arial" w:hAnsi="Arial" w:cs="Arial"/>
          <w:color w:val="000000" w:themeColor="text1"/>
          <w:sz w:val="22"/>
          <w:szCs w:val="22"/>
          <w:lang w:val="en-US"/>
        </w:rPr>
        <w:t xml:space="preserve"> für Sack </w:t>
      </w:r>
      <w:r w:rsidRPr="00C857BF">
        <w:rPr>
          <w:rFonts w:ascii="Arial" w:hAnsi="Arial" w:cs="Arial"/>
          <w:color w:val="000000" w:themeColor="text1"/>
          <w:sz w:val="22"/>
          <w:szCs w:val="22"/>
        </w:rPr>
        <w:t>nicht die Kriminalität, sondern die Aktivitäten der mit der Sichtbarkeit und Registrierung dieser Phänomene befassten Institutionen, also der Organe der sozialen Kontrolle, Polizei, Justiz etc. Eine ätiologische Kriminologie laufe Gefahr, den Selektionsmechanismen, seien sie in Form von Gesetzen institutionalisiert oder das Ergebnis der Rechtspraxis, einen Charakter scheinobjektvier Zusammenhänge zu verleihen. Das Strafgesetz „enthält in seiner Architektur und in seinen Bauelementen schon jene Regelmäßigkeiten, die uns später in den offiziellen Kriminalstatistiken wieder begegnen“ und woran die Kriminologie theoretische Überlegungen knüpft. „Ein solcher theoretischer Bezugsrahmen holt die politische Dimension wieder ein, die mit dem Strafrecht und der Justiz immer schon gegeben war“ (1971: 397, 400).</w:t>
      </w:r>
    </w:p>
    <w:p w14:paraId="279F20E1" w14:textId="77777777" w:rsidR="002B4FD9" w:rsidRPr="00C857BF" w:rsidRDefault="000F5251"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Im Handbuchartikel von 1969 lieferte Sack viele Hinweise darauf, wie Kriminologie rechtssoziologisch betrieben werden könne. So verwies er auf den kausalen (!) Zusammenhang zwischen einer arbeitsteiligen Gesellschaftsorganisation und dem Vorhandensein eines Zwangsapparats zur Normdurchsetzung. Ökonomische Bedingungen erklären die Variationen des </w:t>
      </w:r>
      <w:r w:rsidR="003F1806" w:rsidRPr="00C857BF">
        <w:rPr>
          <w:rFonts w:ascii="Arial" w:hAnsi="Arial" w:cs="Arial"/>
          <w:color w:val="000000" w:themeColor="text1"/>
          <w:sz w:val="22"/>
          <w:szCs w:val="22"/>
        </w:rPr>
        <w:t>Strafrechts.</w:t>
      </w:r>
      <w:r w:rsidRPr="00C857BF">
        <w:rPr>
          <w:rFonts w:ascii="Arial" w:hAnsi="Arial" w:cs="Arial"/>
          <w:color w:val="000000" w:themeColor="text1"/>
          <w:sz w:val="22"/>
          <w:szCs w:val="22"/>
        </w:rPr>
        <w:t xml:space="preserve"> Moderne Gesellschaften tendieren dazu, das Strafrecht zum vorherrschenden Typ sozialer Kontrolle zu machen. Das Verdikt ‚kriminell‘ sei keineswegs der wissenschaftlichen Analyse entzogen, auch nicht bei eindeutigem Strafrecht. Das Strafrecht tendiere dazu, die außerstrafrechtlichen Kontrollsysteme zu entlasten. Die Entwicklung laufe vom Tat- zum Täterstrafrecht. Das Strafrecht richte sich </w:t>
      </w:r>
      <w:r w:rsidR="0015340E">
        <w:rPr>
          <w:rFonts w:ascii="Arial" w:hAnsi="Arial" w:cs="Arial"/>
          <w:color w:val="000000" w:themeColor="text1"/>
          <w:sz w:val="22"/>
          <w:szCs w:val="22"/>
        </w:rPr>
        <w:t>gegen</w:t>
      </w:r>
      <w:r w:rsidRPr="00C857BF">
        <w:rPr>
          <w:rFonts w:ascii="Arial" w:hAnsi="Arial" w:cs="Arial"/>
          <w:color w:val="000000" w:themeColor="text1"/>
          <w:sz w:val="22"/>
          <w:szCs w:val="22"/>
        </w:rPr>
        <w:t xml:space="preserve"> die Angehörigen der ökonomisch schwachen Sozialschichten (vgl. 1969: 985-990). All diese Anfänge einer rechtssoziologischen Kriminologie haben in der Dogmatik mehr Aufmerksamkeit erregt als in der Fachkriminologie. Auch unter den ‚neuen‘ </w:t>
      </w:r>
      <w:proofErr w:type="gramStart"/>
      <w:r w:rsidRPr="00C857BF">
        <w:rPr>
          <w:rFonts w:ascii="Arial" w:hAnsi="Arial" w:cs="Arial"/>
          <w:color w:val="000000" w:themeColor="text1"/>
          <w:sz w:val="22"/>
          <w:szCs w:val="22"/>
        </w:rPr>
        <w:t>Kriminolog:inne</w:t>
      </w:r>
      <w:r w:rsidR="00A2630F" w:rsidRPr="00C857BF">
        <w:rPr>
          <w:rFonts w:ascii="Arial" w:hAnsi="Arial" w:cs="Arial"/>
          <w:color w:val="000000" w:themeColor="text1"/>
          <w:sz w:val="22"/>
          <w:szCs w:val="22"/>
        </w:rPr>
        <w:t>n</w:t>
      </w:r>
      <w:proofErr w:type="gramEnd"/>
      <w:r w:rsidRPr="00C857BF">
        <w:rPr>
          <w:rFonts w:ascii="Arial" w:hAnsi="Arial" w:cs="Arial"/>
          <w:color w:val="000000" w:themeColor="text1"/>
          <w:sz w:val="22"/>
          <w:szCs w:val="22"/>
        </w:rPr>
        <w:t xml:space="preserve"> blieb die Mehrzahl in einem engen Blick auf den Umgang mit je einzelnen Problemgruppen befangen. </w:t>
      </w:r>
      <w:r w:rsidR="0075083B" w:rsidRPr="00C857BF">
        <w:rPr>
          <w:rFonts w:ascii="Arial" w:hAnsi="Arial" w:cs="Arial"/>
          <w:color w:val="000000" w:themeColor="text1"/>
          <w:sz w:val="22"/>
          <w:szCs w:val="22"/>
        </w:rPr>
        <w:t>D</w:t>
      </w:r>
      <w:r w:rsidRPr="00C857BF">
        <w:rPr>
          <w:rFonts w:ascii="Arial" w:hAnsi="Arial" w:cs="Arial"/>
          <w:color w:val="000000" w:themeColor="text1"/>
          <w:sz w:val="22"/>
          <w:szCs w:val="22"/>
        </w:rPr>
        <w:t>ie Lösung der vor einem halben Jahrhundert gestellten Aufgabe gehört nunmehr zum Vermächtnis von Fritz Sack.</w:t>
      </w:r>
    </w:p>
    <w:p w14:paraId="1EBD158E" w14:textId="77777777" w:rsidR="004B3B4C" w:rsidRPr="00C857BF" w:rsidRDefault="004B3B4C"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Die rechtssoziologische Umorientierung bezieht neben dem Strafrecht auch andere Normarten ein. Die Normkomplexe sind kulturell geprägt, unterschiedlich autonom und institutionalisiert, können sich zu Sondermoralen und Subkulturen verdichten. Da</w:t>
      </w:r>
      <w:r w:rsidR="0015340E">
        <w:rPr>
          <w:rFonts w:ascii="Arial" w:hAnsi="Arial" w:cs="Arial"/>
          <w:color w:val="000000" w:themeColor="text1"/>
          <w:sz w:val="22"/>
          <w:szCs w:val="22"/>
        </w:rPr>
        <w:t>bei treffen</w:t>
      </w:r>
      <w:r w:rsidRPr="00C857BF">
        <w:rPr>
          <w:rFonts w:ascii="Arial" w:hAnsi="Arial" w:cs="Arial"/>
          <w:color w:val="000000" w:themeColor="text1"/>
          <w:sz w:val="22"/>
          <w:szCs w:val="22"/>
        </w:rPr>
        <w:t xml:space="preserve"> Gruppen mit je eigener Kulturtradition aufeinander. Die Kriminologie habe nun zu berücksichtigen, welche Gruppe sich im Strafrecht durchgesetzt hat und dass die unterlegene Gruppe „die höhere Wahrscheinlichkeit kriminellen Verhaltens aufweisen muss“. Das Studium des Entstehungsprozesses von Strafgesetzen sei somit ein Feld für kriminologische Forschung (vgl. 1969: 990, 995 f.)</w:t>
      </w:r>
      <w:r w:rsidR="00105B04" w:rsidRPr="00C857BF">
        <w:rPr>
          <w:rFonts w:ascii="Arial" w:hAnsi="Arial" w:cs="Arial"/>
          <w:color w:val="000000" w:themeColor="text1"/>
          <w:sz w:val="22"/>
          <w:szCs w:val="22"/>
        </w:rPr>
        <w:t>.</w:t>
      </w:r>
      <w:r w:rsidRPr="00C857BF">
        <w:rPr>
          <w:rFonts w:ascii="Arial" w:hAnsi="Arial" w:cs="Arial"/>
          <w:color w:val="000000" w:themeColor="text1"/>
          <w:sz w:val="22"/>
          <w:szCs w:val="22"/>
        </w:rPr>
        <w:t xml:space="preserve"> </w:t>
      </w:r>
      <w:r w:rsidR="002A660F" w:rsidRPr="00C857BF">
        <w:rPr>
          <w:rFonts w:ascii="Arial" w:hAnsi="Arial" w:cs="Arial"/>
          <w:color w:val="000000" w:themeColor="text1"/>
          <w:sz w:val="22"/>
          <w:szCs w:val="22"/>
        </w:rPr>
        <w:t xml:space="preserve">Mit dem rechtssoziologischen Begriffsarsenal sind auch die Normen und ihre Anwendung zu erforschen. </w:t>
      </w:r>
      <w:r w:rsidRPr="00C857BF">
        <w:rPr>
          <w:rFonts w:ascii="Arial" w:hAnsi="Arial" w:cs="Arial"/>
          <w:color w:val="000000" w:themeColor="text1"/>
          <w:sz w:val="22"/>
          <w:szCs w:val="22"/>
        </w:rPr>
        <w:t xml:space="preserve">Am Rande wies </w:t>
      </w:r>
      <w:r w:rsidR="00F8438E">
        <w:rPr>
          <w:rFonts w:ascii="Arial" w:hAnsi="Arial" w:cs="Arial"/>
          <w:color w:val="000000" w:themeColor="text1"/>
          <w:sz w:val="22"/>
          <w:szCs w:val="22"/>
        </w:rPr>
        <w:t>Sack</w:t>
      </w:r>
      <w:r w:rsidRPr="00C857BF">
        <w:rPr>
          <w:rFonts w:ascii="Arial" w:hAnsi="Arial" w:cs="Arial"/>
          <w:color w:val="000000" w:themeColor="text1"/>
          <w:sz w:val="22"/>
          <w:szCs w:val="22"/>
        </w:rPr>
        <w:t xml:space="preserve"> auf eine weitere, noch zu klärende Dimension hin, nämlich auf die informellen Praktiken und stabilen Verhaltensmuster, die sich unterhalb der rationalen und logischen Oberflächenstruktur des geschriebenen Rechts ausbilden (vgl. 1969: 996-1006, 1010).</w:t>
      </w:r>
      <w:r w:rsidR="002A660F" w:rsidRPr="00C857BF">
        <w:rPr>
          <w:rFonts w:ascii="Arial" w:hAnsi="Arial" w:cs="Arial"/>
          <w:color w:val="000000" w:themeColor="text1"/>
          <w:sz w:val="22"/>
          <w:szCs w:val="22"/>
        </w:rPr>
        <w:t xml:space="preserve"> Unabhängig vom radikalisierten Etikettierungsansatz bleibt der Primat des Rechts vor dem Komplex von Tat-und-Täter. M.a.W., die rechtssoziologische Fokussierung der Kriminologie bedeutet keine Festlegung auf einen Labeling-approach</w:t>
      </w:r>
      <w:r w:rsidR="007668FA">
        <w:rPr>
          <w:rFonts w:ascii="Arial" w:hAnsi="Arial" w:cs="Arial"/>
          <w:color w:val="000000" w:themeColor="text1"/>
          <w:sz w:val="22"/>
          <w:szCs w:val="22"/>
        </w:rPr>
        <w:t>, der zwar zündender Gedanke für die Normzentrierung war, aber anderweitige Analysen nicht ausschloss. Daher</w:t>
      </w:r>
      <w:r w:rsidR="00504745">
        <w:rPr>
          <w:rFonts w:ascii="Arial" w:hAnsi="Arial" w:cs="Arial"/>
          <w:color w:val="000000" w:themeColor="text1"/>
          <w:sz w:val="22"/>
          <w:szCs w:val="22"/>
        </w:rPr>
        <w:t xml:space="preserve"> </w:t>
      </w:r>
      <w:r w:rsidR="007668FA">
        <w:rPr>
          <w:rFonts w:ascii="Arial" w:hAnsi="Arial" w:cs="Arial"/>
          <w:color w:val="000000" w:themeColor="text1"/>
          <w:sz w:val="22"/>
          <w:szCs w:val="22"/>
        </w:rPr>
        <w:t xml:space="preserve">bleiben daneben </w:t>
      </w:r>
      <w:r w:rsidR="00504745">
        <w:rPr>
          <w:rFonts w:ascii="Arial" w:hAnsi="Arial" w:cs="Arial"/>
          <w:color w:val="000000" w:themeColor="text1"/>
          <w:sz w:val="22"/>
          <w:szCs w:val="22"/>
        </w:rPr>
        <w:t>ätiologische Studien zum Tatverlauf, zur Täterbiographie usw. möglich</w:t>
      </w:r>
      <w:r w:rsidR="002B10C6" w:rsidRPr="00C857BF">
        <w:rPr>
          <w:rFonts w:ascii="Arial" w:hAnsi="Arial" w:cs="Arial"/>
          <w:color w:val="000000" w:themeColor="text1"/>
          <w:sz w:val="22"/>
          <w:szCs w:val="22"/>
        </w:rPr>
        <w:t xml:space="preserve"> </w:t>
      </w:r>
      <w:r w:rsidR="00504745">
        <w:rPr>
          <w:rFonts w:ascii="Arial" w:hAnsi="Arial" w:cs="Arial"/>
          <w:color w:val="000000" w:themeColor="text1"/>
          <w:sz w:val="22"/>
          <w:szCs w:val="22"/>
        </w:rPr>
        <w:t xml:space="preserve">(und </w:t>
      </w:r>
      <w:r w:rsidR="007668FA">
        <w:rPr>
          <w:rFonts w:ascii="Arial" w:hAnsi="Arial" w:cs="Arial"/>
          <w:color w:val="000000" w:themeColor="text1"/>
          <w:sz w:val="22"/>
          <w:szCs w:val="22"/>
        </w:rPr>
        <w:t xml:space="preserve">sind </w:t>
      </w:r>
      <w:r w:rsidR="00504745">
        <w:rPr>
          <w:rFonts w:ascii="Arial" w:hAnsi="Arial" w:cs="Arial"/>
          <w:color w:val="000000" w:themeColor="text1"/>
          <w:sz w:val="22"/>
          <w:szCs w:val="22"/>
        </w:rPr>
        <w:t xml:space="preserve">m.E. auch erwünscht). </w:t>
      </w:r>
      <w:r w:rsidR="002A7B8D">
        <w:rPr>
          <w:rFonts w:ascii="Arial" w:hAnsi="Arial" w:cs="Arial"/>
          <w:color w:val="000000" w:themeColor="text1"/>
          <w:sz w:val="22"/>
          <w:szCs w:val="22"/>
        </w:rPr>
        <w:t xml:space="preserve">Fritz Sack aber brachte die </w:t>
      </w:r>
      <w:r w:rsidR="002A7B8D">
        <w:rPr>
          <w:rFonts w:ascii="Arial" w:hAnsi="Arial" w:cs="Arial"/>
          <w:sz w:val="22"/>
          <w:szCs w:val="22"/>
        </w:rPr>
        <w:t xml:space="preserve">täter- und normzentrierten </w:t>
      </w:r>
      <w:proofErr w:type="spellStart"/>
      <w:r w:rsidR="002A7B8D">
        <w:rPr>
          <w:rFonts w:ascii="Arial" w:hAnsi="Arial" w:cs="Arial"/>
          <w:sz w:val="22"/>
          <w:szCs w:val="22"/>
        </w:rPr>
        <w:t>Kriminologien</w:t>
      </w:r>
      <w:proofErr w:type="spellEnd"/>
      <w:r w:rsidR="002A7B8D">
        <w:rPr>
          <w:rFonts w:ascii="Arial" w:hAnsi="Arial" w:cs="Arial"/>
          <w:sz w:val="22"/>
          <w:szCs w:val="22"/>
        </w:rPr>
        <w:t xml:space="preserve"> zuerst in einen Gegensatz, den er sodann mit seinem Forschungsprogramm aufhob, wenn er „Kriminalität als durch die Gesellschaft und ihre vielfältigen Strukturen sozialer, politischer und ökonomischer Art ‚erzeugt‘“ verstand (vgl. 1978: IV).</w:t>
      </w:r>
      <w:r w:rsidR="002A7B8D">
        <w:rPr>
          <w:rFonts w:ascii="Arial" w:hAnsi="Arial" w:cs="Arial"/>
          <w:color w:val="000000" w:themeColor="text1"/>
          <w:sz w:val="22"/>
          <w:szCs w:val="22"/>
        </w:rPr>
        <w:t xml:space="preserve"> </w:t>
      </w:r>
      <w:r w:rsidR="002B10C6" w:rsidRPr="00C857BF">
        <w:rPr>
          <w:rFonts w:ascii="Arial" w:hAnsi="Arial" w:cs="Arial"/>
          <w:color w:val="000000" w:themeColor="text1"/>
          <w:sz w:val="22"/>
          <w:szCs w:val="22"/>
        </w:rPr>
        <w:t xml:space="preserve">Rechtssoziologische Betrachtungen sind der deutschen </w:t>
      </w:r>
      <w:r w:rsidR="00F8438E">
        <w:rPr>
          <w:rFonts w:ascii="Arial" w:hAnsi="Arial" w:cs="Arial"/>
          <w:color w:val="000000" w:themeColor="text1"/>
          <w:sz w:val="22"/>
          <w:szCs w:val="22"/>
        </w:rPr>
        <w:t>Mainstream-</w:t>
      </w:r>
      <w:r w:rsidR="002B10C6" w:rsidRPr="00C857BF">
        <w:rPr>
          <w:rFonts w:ascii="Arial" w:hAnsi="Arial" w:cs="Arial"/>
          <w:color w:val="000000" w:themeColor="text1"/>
          <w:sz w:val="22"/>
          <w:szCs w:val="22"/>
        </w:rPr>
        <w:t>Kriminologie fremd, sind doch deren Universitätslehrer zugleich solche des Strafrechts, und das heißt: der Strafrechtsdogmatik, die sich ihrerseits gegen die Rechtssoziologie verschließt.</w:t>
      </w:r>
    </w:p>
    <w:p w14:paraId="56F0BCCE" w14:textId="77777777" w:rsidR="00EF5146" w:rsidRPr="00C857BF" w:rsidRDefault="00EF5146" w:rsidP="0009118D">
      <w:pPr>
        <w:jc w:val="both"/>
        <w:rPr>
          <w:rFonts w:ascii="Arial" w:hAnsi="Arial" w:cs="Arial"/>
          <w:color w:val="000000" w:themeColor="text1"/>
          <w:sz w:val="22"/>
          <w:szCs w:val="22"/>
        </w:rPr>
      </w:pPr>
    </w:p>
    <w:p w14:paraId="6C880AF7" w14:textId="77777777" w:rsidR="00694DFB" w:rsidRPr="00C857BF" w:rsidRDefault="00694DFB" w:rsidP="0009118D">
      <w:pPr>
        <w:jc w:val="both"/>
        <w:rPr>
          <w:rFonts w:ascii="Arial" w:hAnsi="Arial" w:cs="Arial"/>
          <w:color w:val="000000" w:themeColor="text1"/>
        </w:rPr>
      </w:pPr>
      <w:r w:rsidRPr="00C857BF">
        <w:rPr>
          <w:rFonts w:ascii="Arial" w:hAnsi="Arial" w:cs="Arial"/>
          <w:b/>
          <w:bCs/>
          <w:color w:val="000000" w:themeColor="text1"/>
        </w:rPr>
        <w:t>‚Normzentrierte‘ Kriminologie</w:t>
      </w:r>
    </w:p>
    <w:p w14:paraId="3A19A7A8" w14:textId="77777777" w:rsidR="00EF5146" w:rsidRPr="00C857BF" w:rsidRDefault="00EF5146" w:rsidP="0009118D">
      <w:pPr>
        <w:jc w:val="both"/>
        <w:rPr>
          <w:rFonts w:ascii="Arial" w:hAnsi="Arial" w:cs="Arial"/>
          <w:color w:val="000000" w:themeColor="text1"/>
          <w:sz w:val="22"/>
          <w:szCs w:val="22"/>
        </w:rPr>
      </w:pPr>
    </w:p>
    <w:p w14:paraId="0541B087" w14:textId="04DC4D3A" w:rsidR="002B4FD9" w:rsidRPr="00C857BF" w:rsidRDefault="003F1669" w:rsidP="0009118D">
      <w:pPr>
        <w:jc w:val="both"/>
        <w:rPr>
          <w:color w:val="000000" w:themeColor="text1"/>
        </w:rPr>
      </w:pPr>
      <w:r w:rsidRPr="00C857BF">
        <w:rPr>
          <w:rFonts w:ascii="Arial" w:hAnsi="Arial" w:cs="Arial"/>
          <w:color w:val="000000" w:themeColor="text1"/>
          <w:sz w:val="22"/>
          <w:szCs w:val="22"/>
        </w:rPr>
        <w:t xml:space="preserve">Als </w:t>
      </w:r>
      <w:r w:rsidR="00F8438E">
        <w:rPr>
          <w:rFonts w:ascii="Arial" w:hAnsi="Arial" w:cs="Arial"/>
          <w:color w:val="000000" w:themeColor="text1"/>
          <w:sz w:val="22"/>
          <w:szCs w:val="22"/>
        </w:rPr>
        <w:t>Fritz Sack</w:t>
      </w:r>
      <w:r w:rsidRPr="00C857BF">
        <w:rPr>
          <w:rFonts w:ascii="Arial" w:hAnsi="Arial" w:cs="Arial"/>
          <w:color w:val="000000" w:themeColor="text1"/>
          <w:sz w:val="22"/>
          <w:szCs w:val="22"/>
        </w:rPr>
        <w:t xml:space="preserve"> die strafrechtssoziologischen Erkenntnisse von 1969 </w:t>
      </w:r>
      <w:r w:rsidR="009D41A7" w:rsidRPr="00C857BF">
        <w:rPr>
          <w:rFonts w:ascii="Arial" w:hAnsi="Arial" w:cs="Arial"/>
          <w:color w:val="000000" w:themeColor="text1"/>
          <w:sz w:val="22"/>
          <w:szCs w:val="22"/>
        </w:rPr>
        <w:t>f</w:t>
      </w:r>
      <w:r w:rsidRPr="00C857BF">
        <w:rPr>
          <w:rFonts w:ascii="Arial" w:hAnsi="Arial" w:cs="Arial"/>
          <w:color w:val="000000" w:themeColor="text1"/>
          <w:sz w:val="22"/>
          <w:szCs w:val="22"/>
        </w:rPr>
        <w:t xml:space="preserve">ortschrieb, </w:t>
      </w:r>
      <w:r w:rsidR="001E4B0C" w:rsidRPr="00C857BF">
        <w:rPr>
          <w:rFonts w:ascii="Arial" w:hAnsi="Arial" w:cs="Arial"/>
          <w:color w:val="000000" w:themeColor="text1"/>
          <w:sz w:val="22"/>
          <w:szCs w:val="22"/>
        </w:rPr>
        <w:t>stell</w:t>
      </w:r>
      <w:r w:rsidRPr="00C857BF">
        <w:rPr>
          <w:rFonts w:ascii="Arial" w:hAnsi="Arial" w:cs="Arial"/>
          <w:color w:val="000000" w:themeColor="text1"/>
          <w:sz w:val="22"/>
          <w:szCs w:val="22"/>
        </w:rPr>
        <w:t>te er vornehmlich metatheoretische Überlegungen zum Normensystem des Strafrechts</w:t>
      </w:r>
      <w:r w:rsidR="001E4B0C" w:rsidRPr="00C857BF">
        <w:rPr>
          <w:rFonts w:ascii="Arial" w:hAnsi="Arial" w:cs="Arial"/>
          <w:color w:val="000000" w:themeColor="text1"/>
          <w:sz w:val="22"/>
          <w:szCs w:val="22"/>
        </w:rPr>
        <w:t xml:space="preserve"> an</w:t>
      </w:r>
      <w:r w:rsidRPr="00C857BF">
        <w:rPr>
          <w:rFonts w:ascii="Arial" w:hAnsi="Arial" w:cs="Arial"/>
          <w:color w:val="000000" w:themeColor="text1"/>
          <w:sz w:val="22"/>
          <w:szCs w:val="22"/>
        </w:rPr>
        <w:t xml:space="preserve">, geordnet nach den Gesichtspunkten der Pluralität von Normen und sozialer Kontrolle, der Genese und Struktur des Strafrechts sowie der Anwendung des Strafrechts (1978: 365-392). </w:t>
      </w:r>
      <w:r w:rsidR="008C6283" w:rsidRPr="00C857BF">
        <w:rPr>
          <w:rFonts w:ascii="Arial" w:hAnsi="Arial" w:cs="Arial"/>
          <w:color w:val="000000" w:themeColor="text1"/>
          <w:sz w:val="22"/>
          <w:szCs w:val="22"/>
        </w:rPr>
        <w:t xml:space="preserve">Er konstatierte, „dass es zum kanonisierten Selbstverständnis der amerikanischen Kriminologie gehört, Entstehung und Administrierung des Rechts in ihren legitimen Gegenstandsbereich aufzunehmen“. </w:t>
      </w:r>
      <w:r w:rsidR="00712D72" w:rsidRPr="00C857BF">
        <w:rPr>
          <w:rFonts w:ascii="Arial" w:hAnsi="Arial" w:cs="Arial"/>
          <w:color w:val="000000" w:themeColor="text1"/>
          <w:sz w:val="22"/>
          <w:szCs w:val="22"/>
        </w:rPr>
        <w:t>In den Vordergrund stellte Sack den „normativen Aspekt der Kriminologie und damit der Analyse des Strafrechts und seiner Strukturen und Prozesse“</w:t>
      </w:r>
      <w:r w:rsidR="00DB567D" w:rsidRPr="00C857BF">
        <w:rPr>
          <w:rFonts w:ascii="Arial" w:hAnsi="Arial" w:cs="Arial"/>
          <w:color w:val="000000" w:themeColor="text1"/>
          <w:sz w:val="22"/>
          <w:szCs w:val="22"/>
        </w:rPr>
        <w:t xml:space="preserve"> (1978: 249).</w:t>
      </w:r>
      <w:r w:rsidR="00712D72" w:rsidRPr="00C857BF">
        <w:rPr>
          <w:rFonts w:ascii="Arial" w:hAnsi="Arial" w:cs="Arial"/>
          <w:color w:val="000000" w:themeColor="text1"/>
          <w:sz w:val="22"/>
          <w:szCs w:val="22"/>
        </w:rPr>
        <w:t xml:space="preserve"> </w:t>
      </w:r>
      <w:r w:rsidR="00DB567D" w:rsidRPr="00C857BF">
        <w:rPr>
          <w:rFonts w:ascii="Arial" w:hAnsi="Arial" w:cs="Arial"/>
          <w:color w:val="000000" w:themeColor="text1"/>
          <w:sz w:val="22"/>
          <w:szCs w:val="22"/>
        </w:rPr>
        <w:t>Unter ‚normzentriert‘ verstand er ‚kontrafaktisch und erwartungssichernd‘.</w:t>
      </w:r>
      <w:r w:rsidR="009B62EF">
        <w:rPr>
          <w:rFonts w:ascii="Arial" w:hAnsi="Arial" w:cs="Arial"/>
          <w:color w:val="000000" w:themeColor="text1"/>
          <w:sz w:val="22"/>
          <w:szCs w:val="22"/>
        </w:rPr>
        <w:t xml:space="preserve"> </w:t>
      </w:r>
      <w:r w:rsidR="00DB567D" w:rsidRPr="00C857BF">
        <w:rPr>
          <w:rFonts w:ascii="Arial" w:hAnsi="Arial" w:cs="Arial"/>
          <w:color w:val="000000" w:themeColor="text1"/>
          <w:sz w:val="22"/>
          <w:szCs w:val="22"/>
        </w:rPr>
        <w:t xml:space="preserve">Die Formel diente zur Kritik der deutschen Kriminologie, weil diese an den Fakten vorbeigehe und sich den Erwartungen der Rechtswissenschaft füge. </w:t>
      </w:r>
      <w:r w:rsidR="0094561A" w:rsidRPr="00C857BF">
        <w:rPr>
          <w:rFonts w:ascii="Arial" w:hAnsi="Arial" w:cs="Arial"/>
          <w:color w:val="000000" w:themeColor="text1"/>
          <w:sz w:val="22"/>
          <w:szCs w:val="22"/>
        </w:rPr>
        <w:t xml:space="preserve">Der Fokus auf dem Recht diente </w:t>
      </w:r>
      <w:r w:rsidR="002333C4">
        <w:rPr>
          <w:rFonts w:ascii="Arial" w:hAnsi="Arial" w:cs="Arial"/>
          <w:color w:val="000000" w:themeColor="text1"/>
          <w:sz w:val="22"/>
          <w:szCs w:val="22"/>
        </w:rPr>
        <w:t xml:space="preserve">bei Sack </w:t>
      </w:r>
      <w:r w:rsidR="0094561A" w:rsidRPr="00C857BF">
        <w:rPr>
          <w:rFonts w:ascii="Arial" w:hAnsi="Arial" w:cs="Arial"/>
          <w:color w:val="000000" w:themeColor="text1"/>
          <w:sz w:val="22"/>
          <w:szCs w:val="22"/>
        </w:rPr>
        <w:t xml:space="preserve">auch dem theoriestrategischen Zweck, die verhasste Kriminalätiologie mit ihrem Täter-Fokus zu bekämpfen. Zum Beleg zählte er einmal die den beiden Richtungen jeweils gewidmeten Artikel in den amerikanischen Anthologien aus; er zeigte am </w:t>
      </w:r>
      <w:r w:rsidR="002333C4">
        <w:rPr>
          <w:rFonts w:ascii="Arial" w:hAnsi="Arial" w:cs="Arial"/>
          <w:color w:val="000000" w:themeColor="text1"/>
          <w:sz w:val="22"/>
          <w:szCs w:val="22"/>
        </w:rPr>
        <w:t xml:space="preserve">meistbenutzten Lehrbuch, wie der </w:t>
      </w:r>
      <w:r w:rsidR="0094561A" w:rsidRPr="00C857BF">
        <w:rPr>
          <w:rFonts w:ascii="Arial" w:hAnsi="Arial" w:cs="Arial"/>
          <w:color w:val="000000" w:themeColor="text1"/>
          <w:sz w:val="22"/>
          <w:szCs w:val="22"/>
        </w:rPr>
        <w:t xml:space="preserve">Raum für „kriminologische Analysen des Strafrechts und seiner Instanzen“ </w:t>
      </w:r>
      <w:r w:rsidR="002333C4" w:rsidRPr="00C857BF">
        <w:rPr>
          <w:rFonts w:ascii="Arial" w:hAnsi="Arial" w:cs="Arial"/>
          <w:color w:val="000000" w:themeColor="text1"/>
          <w:sz w:val="22"/>
          <w:szCs w:val="22"/>
        </w:rPr>
        <w:t xml:space="preserve">binnen </w:t>
      </w:r>
      <w:r w:rsidR="00194924">
        <w:rPr>
          <w:rFonts w:ascii="Arial" w:hAnsi="Arial" w:cs="Arial"/>
          <w:color w:val="000000" w:themeColor="text1"/>
          <w:sz w:val="22"/>
          <w:szCs w:val="22"/>
        </w:rPr>
        <w:t>ein</w:t>
      </w:r>
      <w:r w:rsidR="002333C4" w:rsidRPr="00C857BF">
        <w:rPr>
          <w:rFonts w:ascii="Arial" w:hAnsi="Arial" w:cs="Arial"/>
          <w:color w:val="000000" w:themeColor="text1"/>
          <w:sz w:val="22"/>
          <w:szCs w:val="22"/>
        </w:rPr>
        <w:t xml:space="preserve">es Jahrzehnts von 15 auf 50 </w:t>
      </w:r>
      <w:r w:rsidR="002333C4">
        <w:rPr>
          <w:rFonts w:ascii="Arial" w:hAnsi="Arial" w:cs="Arial"/>
          <w:color w:val="000000" w:themeColor="text1"/>
          <w:sz w:val="22"/>
          <w:szCs w:val="22"/>
        </w:rPr>
        <w:t>%</w:t>
      </w:r>
      <w:r w:rsidR="002333C4" w:rsidRPr="00C857BF">
        <w:rPr>
          <w:rFonts w:ascii="Arial" w:hAnsi="Arial" w:cs="Arial"/>
          <w:color w:val="000000" w:themeColor="text1"/>
          <w:sz w:val="22"/>
          <w:szCs w:val="22"/>
        </w:rPr>
        <w:t xml:space="preserve"> ge</w:t>
      </w:r>
      <w:r w:rsidR="00536FD7">
        <w:rPr>
          <w:rFonts w:ascii="Arial" w:hAnsi="Arial" w:cs="Arial"/>
          <w:color w:val="000000" w:themeColor="text1"/>
          <w:sz w:val="22"/>
          <w:szCs w:val="22"/>
        </w:rPr>
        <w:t>wachs</w:t>
      </w:r>
      <w:r w:rsidR="002333C4" w:rsidRPr="00C857BF">
        <w:rPr>
          <w:rFonts w:ascii="Arial" w:hAnsi="Arial" w:cs="Arial"/>
          <w:color w:val="000000" w:themeColor="text1"/>
          <w:sz w:val="22"/>
          <w:szCs w:val="22"/>
        </w:rPr>
        <w:t>en</w:t>
      </w:r>
      <w:r w:rsidR="002333C4">
        <w:rPr>
          <w:rFonts w:ascii="Arial" w:hAnsi="Arial" w:cs="Arial"/>
          <w:color w:val="000000" w:themeColor="text1"/>
          <w:sz w:val="22"/>
          <w:szCs w:val="22"/>
        </w:rPr>
        <w:t xml:space="preserve"> war</w:t>
      </w:r>
      <w:r w:rsidR="00194924">
        <w:rPr>
          <w:rFonts w:ascii="Arial" w:hAnsi="Arial" w:cs="Arial"/>
          <w:color w:val="000000" w:themeColor="text1"/>
          <w:sz w:val="22"/>
          <w:szCs w:val="22"/>
        </w:rPr>
        <w:t>,</w:t>
      </w:r>
      <w:r w:rsidR="002333C4" w:rsidRPr="00C857BF">
        <w:rPr>
          <w:rFonts w:ascii="Arial" w:hAnsi="Arial" w:cs="Arial"/>
          <w:color w:val="000000" w:themeColor="text1"/>
          <w:sz w:val="22"/>
          <w:szCs w:val="22"/>
        </w:rPr>
        <w:t xml:space="preserve"> </w:t>
      </w:r>
      <w:r w:rsidR="0094561A" w:rsidRPr="00C857BF">
        <w:rPr>
          <w:rFonts w:ascii="Arial" w:hAnsi="Arial" w:cs="Arial"/>
          <w:color w:val="000000" w:themeColor="text1"/>
          <w:sz w:val="22"/>
          <w:szCs w:val="22"/>
        </w:rPr>
        <w:t xml:space="preserve">und sprach von </w:t>
      </w:r>
      <w:r w:rsidR="002333C4">
        <w:rPr>
          <w:rFonts w:ascii="Arial" w:hAnsi="Arial" w:cs="Arial"/>
          <w:color w:val="000000" w:themeColor="text1"/>
          <w:sz w:val="22"/>
          <w:szCs w:val="22"/>
        </w:rPr>
        <w:t>ein</w:t>
      </w:r>
      <w:r w:rsidR="0094561A" w:rsidRPr="00C857BF">
        <w:rPr>
          <w:rFonts w:ascii="Arial" w:hAnsi="Arial" w:cs="Arial"/>
          <w:color w:val="000000" w:themeColor="text1"/>
          <w:sz w:val="22"/>
          <w:szCs w:val="22"/>
        </w:rPr>
        <w:t xml:space="preserve">em „geradezu explosionsartig angeschwollenen Interesse“ (1978: 249-251). </w:t>
      </w:r>
      <w:r w:rsidR="00131236" w:rsidRPr="00C857BF">
        <w:rPr>
          <w:rFonts w:ascii="Arial" w:hAnsi="Arial" w:cs="Arial"/>
          <w:color w:val="000000" w:themeColor="text1"/>
          <w:sz w:val="22"/>
          <w:szCs w:val="22"/>
        </w:rPr>
        <w:t>Nun ja!</w:t>
      </w:r>
    </w:p>
    <w:p w14:paraId="441DCC03" w14:textId="77777777" w:rsidR="001E4B0C" w:rsidRPr="00C857BF" w:rsidRDefault="00180241"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Nur wenige haben den </w:t>
      </w:r>
      <w:r w:rsidR="002333C4">
        <w:rPr>
          <w:rFonts w:ascii="Arial" w:hAnsi="Arial" w:cs="Arial"/>
          <w:color w:val="000000" w:themeColor="text1"/>
          <w:sz w:val="22"/>
          <w:szCs w:val="22"/>
        </w:rPr>
        <w:t xml:space="preserve">von ihm empfohlenen </w:t>
      </w:r>
      <w:r w:rsidRPr="00C857BF">
        <w:rPr>
          <w:rFonts w:ascii="Arial" w:hAnsi="Arial" w:cs="Arial"/>
          <w:color w:val="000000" w:themeColor="text1"/>
          <w:sz w:val="22"/>
          <w:szCs w:val="22"/>
        </w:rPr>
        <w:t>Weg zu einer rechtssoziologischen Kriminologie beschritten. Als erster implementierte Trutz v</w:t>
      </w:r>
      <w:r w:rsidR="001E4B0C" w:rsidRPr="00C857BF">
        <w:rPr>
          <w:rFonts w:ascii="Arial" w:hAnsi="Arial" w:cs="Arial"/>
          <w:color w:val="000000" w:themeColor="text1"/>
          <w:sz w:val="22"/>
          <w:szCs w:val="22"/>
        </w:rPr>
        <w:t>.</w:t>
      </w:r>
      <w:r w:rsidRPr="00C857BF">
        <w:rPr>
          <w:rFonts w:ascii="Arial" w:hAnsi="Arial" w:cs="Arial"/>
          <w:color w:val="000000" w:themeColor="text1"/>
          <w:sz w:val="22"/>
          <w:szCs w:val="22"/>
        </w:rPr>
        <w:t xml:space="preserve"> Trotha d</w:t>
      </w:r>
      <w:r w:rsidR="002333C4">
        <w:rPr>
          <w:rFonts w:ascii="Arial" w:hAnsi="Arial" w:cs="Arial"/>
          <w:color w:val="000000" w:themeColor="text1"/>
          <w:sz w:val="22"/>
          <w:szCs w:val="22"/>
        </w:rPr>
        <w:t>en</w:t>
      </w:r>
      <w:r w:rsidRPr="00C857BF">
        <w:rPr>
          <w:rFonts w:ascii="Arial" w:hAnsi="Arial" w:cs="Arial"/>
          <w:color w:val="000000" w:themeColor="text1"/>
          <w:sz w:val="22"/>
          <w:szCs w:val="22"/>
        </w:rPr>
        <w:t xml:space="preserve"> </w:t>
      </w:r>
      <w:proofErr w:type="spellStart"/>
      <w:r w:rsidRPr="00C857BF">
        <w:rPr>
          <w:rFonts w:ascii="Arial" w:hAnsi="Arial" w:cs="Arial"/>
          <w:color w:val="000000" w:themeColor="text1"/>
          <w:sz w:val="22"/>
          <w:szCs w:val="22"/>
        </w:rPr>
        <w:t>Sacksche</w:t>
      </w:r>
      <w:r w:rsidR="002333C4">
        <w:rPr>
          <w:rFonts w:ascii="Arial" w:hAnsi="Arial" w:cs="Arial"/>
          <w:color w:val="000000" w:themeColor="text1"/>
          <w:sz w:val="22"/>
          <w:szCs w:val="22"/>
        </w:rPr>
        <w:t>n</w:t>
      </w:r>
      <w:proofErr w:type="spellEnd"/>
      <w:r w:rsidRPr="00C857BF">
        <w:rPr>
          <w:rFonts w:ascii="Arial" w:hAnsi="Arial" w:cs="Arial"/>
          <w:color w:val="000000" w:themeColor="text1"/>
          <w:sz w:val="22"/>
          <w:szCs w:val="22"/>
        </w:rPr>
        <w:t xml:space="preserve"> Vors</w:t>
      </w:r>
      <w:r w:rsidR="002333C4">
        <w:rPr>
          <w:rFonts w:ascii="Arial" w:hAnsi="Arial" w:cs="Arial"/>
          <w:color w:val="000000" w:themeColor="text1"/>
          <w:sz w:val="22"/>
          <w:szCs w:val="22"/>
        </w:rPr>
        <w:t xml:space="preserve">chlag, indem er </w:t>
      </w:r>
      <w:r w:rsidRPr="00C857BF">
        <w:rPr>
          <w:rFonts w:ascii="Arial" w:hAnsi="Arial" w:cs="Arial"/>
          <w:color w:val="000000" w:themeColor="text1"/>
          <w:sz w:val="22"/>
          <w:szCs w:val="22"/>
        </w:rPr>
        <w:t>das Kriminalitätsproblem vom Recht und dessen Agenturen her</w:t>
      </w:r>
      <w:r w:rsidR="002333C4" w:rsidRPr="002333C4">
        <w:rPr>
          <w:rFonts w:ascii="Arial" w:hAnsi="Arial" w:cs="Arial"/>
          <w:color w:val="000000" w:themeColor="text1"/>
          <w:sz w:val="22"/>
          <w:szCs w:val="22"/>
        </w:rPr>
        <w:t xml:space="preserve"> </w:t>
      </w:r>
      <w:r w:rsidR="002333C4" w:rsidRPr="00C857BF">
        <w:rPr>
          <w:rFonts w:ascii="Arial" w:hAnsi="Arial" w:cs="Arial"/>
          <w:color w:val="000000" w:themeColor="text1"/>
          <w:sz w:val="22"/>
          <w:szCs w:val="22"/>
        </w:rPr>
        <w:t>erhellte</w:t>
      </w:r>
      <w:r w:rsidRPr="00C857BF">
        <w:rPr>
          <w:rFonts w:ascii="Arial" w:hAnsi="Arial" w:cs="Arial"/>
          <w:color w:val="000000" w:themeColor="text1"/>
          <w:sz w:val="22"/>
          <w:szCs w:val="22"/>
        </w:rPr>
        <w:t xml:space="preserve">. Das Recht und seine Durchsetzung werden zu den unabhängigen Variablen in der Erklärung von Handlungs- und Organisationsbedingungen der Kriminalität – genau umgekehrt zur Sichtweise der ‚juristischen’ Kriminologie. Beispielsweise stellte </w:t>
      </w:r>
      <w:r w:rsidR="009B62EF">
        <w:rPr>
          <w:rFonts w:ascii="Arial" w:hAnsi="Arial" w:cs="Arial"/>
          <w:color w:val="000000" w:themeColor="text1"/>
          <w:sz w:val="22"/>
          <w:szCs w:val="22"/>
        </w:rPr>
        <w:t xml:space="preserve">v. </w:t>
      </w:r>
      <w:r w:rsidRPr="00C857BF">
        <w:rPr>
          <w:rFonts w:ascii="Arial" w:hAnsi="Arial" w:cs="Arial"/>
          <w:color w:val="000000" w:themeColor="text1"/>
          <w:sz w:val="22"/>
          <w:szCs w:val="22"/>
        </w:rPr>
        <w:t xml:space="preserve">Trotha die Frage, „in welcher Weise müssen abweichende Subkulturen als Folge der Uneinheitlichkeit von Recht, als Folge der differentiellen Durchsetzung von Recht verstanden werden“ (v. Trotha 1982: 89). Später konnte Sack seine Idee bei David Garland verwirklicht finden. </w:t>
      </w:r>
      <w:r w:rsidR="00905058" w:rsidRPr="00C857BF">
        <w:rPr>
          <w:rFonts w:ascii="Arial" w:hAnsi="Arial" w:cs="Arial"/>
          <w:color w:val="000000" w:themeColor="text1"/>
          <w:sz w:val="22"/>
          <w:szCs w:val="22"/>
        </w:rPr>
        <w:t xml:space="preserve">Er scheiterte </w:t>
      </w:r>
      <w:r w:rsidR="002D5071">
        <w:rPr>
          <w:rFonts w:ascii="Arial" w:hAnsi="Arial" w:cs="Arial"/>
          <w:color w:val="000000" w:themeColor="text1"/>
          <w:sz w:val="22"/>
          <w:szCs w:val="22"/>
        </w:rPr>
        <w:t xml:space="preserve">jedoch </w:t>
      </w:r>
      <w:r w:rsidR="00905058" w:rsidRPr="00C857BF">
        <w:rPr>
          <w:rFonts w:ascii="Arial" w:hAnsi="Arial" w:cs="Arial"/>
          <w:color w:val="000000" w:themeColor="text1"/>
          <w:sz w:val="22"/>
          <w:szCs w:val="22"/>
        </w:rPr>
        <w:t xml:space="preserve">mit dem Versuch, mit </w:t>
      </w:r>
      <w:r w:rsidR="002D5071">
        <w:rPr>
          <w:rFonts w:ascii="Arial" w:hAnsi="Arial" w:cs="Arial"/>
          <w:color w:val="000000" w:themeColor="text1"/>
          <w:sz w:val="22"/>
          <w:szCs w:val="22"/>
        </w:rPr>
        <w:t xml:space="preserve">v. </w:t>
      </w:r>
      <w:r w:rsidR="00905058" w:rsidRPr="00C857BF">
        <w:rPr>
          <w:rFonts w:ascii="Arial" w:hAnsi="Arial" w:cs="Arial"/>
          <w:color w:val="000000" w:themeColor="text1"/>
          <w:sz w:val="22"/>
          <w:szCs w:val="22"/>
        </w:rPr>
        <w:t>Trotha einen zweiten nichtjuristischen Kriminalsoziologen in das Hamburger Aufbaustudium zu holen (</w:t>
      </w:r>
      <w:r w:rsidR="009F3B0B" w:rsidRPr="00C857BF">
        <w:rPr>
          <w:rFonts w:ascii="Arial" w:hAnsi="Arial" w:cs="Arial"/>
          <w:color w:val="000000" w:themeColor="text1"/>
          <w:sz w:val="22"/>
          <w:szCs w:val="22"/>
        </w:rPr>
        <w:t xml:space="preserve">so </w:t>
      </w:r>
      <w:r w:rsidR="00905058" w:rsidRPr="00C857BF">
        <w:rPr>
          <w:rFonts w:ascii="Arial" w:hAnsi="Arial" w:cs="Arial"/>
          <w:color w:val="000000" w:themeColor="text1"/>
          <w:sz w:val="22"/>
          <w:szCs w:val="22"/>
        </w:rPr>
        <w:t>2009c: 7</w:t>
      </w:r>
      <w:r w:rsidR="009F3B0B" w:rsidRPr="00C857BF">
        <w:rPr>
          <w:rFonts w:ascii="Arial" w:hAnsi="Arial" w:cs="Arial"/>
          <w:color w:val="000000" w:themeColor="text1"/>
          <w:sz w:val="22"/>
          <w:szCs w:val="22"/>
        </w:rPr>
        <w:t>2</w:t>
      </w:r>
      <w:r w:rsidR="00905058" w:rsidRPr="00C857BF">
        <w:rPr>
          <w:rFonts w:ascii="Arial" w:hAnsi="Arial" w:cs="Arial"/>
          <w:color w:val="000000" w:themeColor="text1"/>
          <w:sz w:val="22"/>
          <w:szCs w:val="22"/>
        </w:rPr>
        <w:t>).</w:t>
      </w:r>
      <w:r w:rsidR="001E4B0C" w:rsidRPr="00C857BF">
        <w:rPr>
          <w:rFonts w:ascii="Arial" w:hAnsi="Arial" w:cs="Arial"/>
          <w:color w:val="000000" w:themeColor="text1"/>
          <w:sz w:val="22"/>
          <w:szCs w:val="22"/>
        </w:rPr>
        <w:t xml:space="preserve"> Er klagte, wie wenig die Kriminologie sich „von der Fülle historischer, institutioneller und rechtssoziologischer Forschung auf ihrem Gebiet hat beeindrucken lassen“ (1993: 17).</w:t>
      </w:r>
      <w:r w:rsidR="00DB567D" w:rsidRPr="00C857BF">
        <w:rPr>
          <w:rFonts w:ascii="Arial" w:hAnsi="Arial" w:cs="Arial"/>
          <w:color w:val="000000" w:themeColor="text1"/>
          <w:sz w:val="22"/>
          <w:szCs w:val="22"/>
        </w:rPr>
        <w:t xml:space="preserve"> Gegenüber der vorhandenen Instanzenforschung mahnte </w:t>
      </w:r>
      <w:r w:rsidR="002D5071">
        <w:rPr>
          <w:rFonts w:ascii="Arial" w:hAnsi="Arial" w:cs="Arial"/>
          <w:color w:val="000000" w:themeColor="text1"/>
          <w:sz w:val="22"/>
          <w:szCs w:val="22"/>
        </w:rPr>
        <w:t>Sack unermüdlich</w:t>
      </w:r>
      <w:r w:rsidR="00DB567D" w:rsidRPr="00C857BF">
        <w:rPr>
          <w:rFonts w:ascii="Arial" w:hAnsi="Arial" w:cs="Arial"/>
          <w:color w:val="000000" w:themeColor="text1"/>
          <w:sz w:val="22"/>
          <w:szCs w:val="22"/>
        </w:rPr>
        <w:t xml:space="preserve"> an, die „Richtung einer stärker rechtssoziologischen und machttheoretisch orientierten Kriminologie“ einzuschlagen (1994: 158).</w:t>
      </w:r>
    </w:p>
    <w:p w14:paraId="462865EF" w14:textId="77777777" w:rsidR="002B4FD9" w:rsidRPr="00C857BF" w:rsidRDefault="002B4FD9" w:rsidP="0009118D">
      <w:pPr>
        <w:jc w:val="both"/>
        <w:rPr>
          <w:rFonts w:ascii="Arial" w:hAnsi="Arial" w:cs="Arial"/>
          <w:color w:val="000000" w:themeColor="text1"/>
          <w:sz w:val="22"/>
          <w:szCs w:val="22"/>
        </w:rPr>
      </w:pPr>
    </w:p>
    <w:p w14:paraId="16DB494F" w14:textId="77777777" w:rsidR="00670FB6" w:rsidRPr="00C857BF" w:rsidRDefault="00670FB6" w:rsidP="0009118D">
      <w:pPr>
        <w:jc w:val="both"/>
        <w:rPr>
          <w:rFonts w:ascii="Arial" w:hAnsi="Arial" w:cs="Arial"/>
          <w:color w:val="000000" w:themeColor="text1"/>
        </w:rPr>
      </w:pPr>
      <w:r w:rsidRPr="00C857BF">
        <w:rPr>
          <w:rFonts w:ascii="Arial" w:hAnsi="Arial" w:cs="Arial"/>
          <w:b/>
          <w:bCs/>
          <w:color w:val="000000" w:themeColor="text1"/>
        </w:rPr>
        <w:t>Faszinosum Jurisprudenz</w:t>
      </w:r>
    </w:p>
    <w:p w14:paraId="75981A1D" w14:textId="77777777" w:rsidR="00670FB6" w:rsidRPr="00C857BF" w:rsidRDefault="00670FB6" w:rsidP="0009118D">
      <w:pPr>
        <w:jc w:val="both"/>
        <w:rPr>
          <w:rFonts w:ascii="Arial" w:hAnsi="Arial" w:cs="Arial"/>
          <w:color w:val="000000" w:themeColor="text1"/>
          <w:sz w:val="22"/>
          <w:szCs w:val="22"/>
        </w:rPr>
      </w:pPr>
    </w:p>
    <w:p w14:paraId="672EB023" w14:textId="77777777" w:rsidR="002B4FD9" w:rsidRPr="00C857BF" w:rsidRDefault="005F141B" w:rsidP="0009118D">
      <w:pPr>
        <w:jc w:val="both"/>
        <w:rPr>
          <w:rFonts w:ascii="Arial" w:hAnsi="Arial" w:cs="Arial"/>
          <w:color w:val="000000" w:themeColor="text1"/>
          <w:sz w:val="22"/>
          <w:szCs w:val="22"/>
        </w:rPr>
      </w:pPr>
      <w:r w:rsidRPr="00C857BF">
        <w:rPr>
          <w:rFonts w:ascii="Arial" w:hAnsi="Arial" w:cs="Arial"/>
          <w:color w:val="000000" w:themeColor="text1"/>
          <w:sz w:val="22"/>
          <w:szCs w:val="22"/>
        </w:rPr>
        <w:t>Ab</w:t>
      </w:r>
      <w:r w:rsidR="00034685" w:rsidRPr="00C857BF">
        <w:rPr>
          <w:rFonts w:ascii="Arial" w:hAnsi="Arial" w:cs="Arial"/>
          <w:color w:val="000000" w:themeColor="text1"/>
          <w:sz w:val="22"/>
          <w:szCs w:val="22"/>
        </w:rPr>
        <w:t xml:space="preserve"> Mitte der 1970er Jahre hatte Sack seinen Arbeitsplatz im Bereich der Rechtswissenschaft</w:t>
      </w:r>
      <w:r w:rsidR="00C953B3" w:rsidRPr="00C857BF">
        <w:rPr>
          <w:rFonts w:ascii="Arial" w:hAnsi="Arial" w:cs="Arial"/>
          <w:color w:val="000000" w:themeColor="text1"/>
          <w:sz w:val="22"/>
          <w:szCs w:val="22"/>
        </w:rPr>
        <w:t xml:space="preserve">. Dafür ‚opferte‘ er ein Stück seines Selbstverständnisses; er habe sich in einer „Rolle am Rande der deutschen Soziologie eingerichtet“ (2010a: 48). An der Rechtswissenschaft </w:t>
      </w:r>
      <w:r w:rsidR="00034685" w:rsidRPr="00C857BF">
        <w:rPr>
          <w:rFonts w:ascii="Arial" w:hAnsi="Arial" w:cs="Arial"/>
          <w:color w:val="000000" w:themeColor="text1"/>
          <w:sz w:val="22"/>
          <w:szCs w:val="22"/>
        </w:rPr>
        <w:t xml:space="preserve">rieb </w:t>
      </w:r>
      <w:r w:rsidR="00C953B3" w:rsidRPr="00C857BF">
        <w:rPr>
          <w:rFonts w:ascii="Arial" w:hAnsi="Arial" w:cs="Arial"/>
          <w:color w:val="000000" w:themeColor="text1"/>
          <w:sz w:val="22"/>
          <w:szCs w:val="22"/>
        </w:rPr>
        <w:t xml:space="preserve">er </w:t>
      </w:r>
      <w:r w:rsidR="00034685" w:rsidRPr="00C857BF">
        <w:rPr>
          <w:rFonts w:ascii="Arial" w:hAnsi="Arial" w:cs="Arial"/>
          <w:color w:val="000000" w:themeColor="text1"/>
          <w:sz w:val="22"/>
          <w:szCs w:val="22"/>
        </w:rPr>
        <w:t>sich fortgesetzt</w:t>
      </w:r>
      <w:r w:rsidR="00C953B3" w:rsidRPr="00C857BF">
        <w:rPr>
          <w:rFonts w:ascii="Arial" w:hAnsi="Arial" w:cs="Arial"/>
          <w:color w:val="000000" w:themeColor="text1"/>
          <w:sz w:val="22"/>
          <w:szCs w:val="22"/>
        </w:rPr>
        <w:t xml:space="preserve">. </w:t>
      </w:r>
      <w:r w:rsidR="00034685" w:rsidRPr="00C857BF">
        <w:rPr>
          <w:rFonts w:ascii="Arial" w:hAnsi="Arial" w:cs="Arial"/>
          <w:color w:val="000000" w:themeColor="text1"/>
          <w:sz w:val="22"/>
          <w:szCs w:val="22"/>
        </w:rPr>
        <w:t xml:space="preserve">Schon als Student </w:t>
      </w:r>
      <w:r w:rsidR="00DE6C29" w:rsidRPr="00C857BF">
        <w:rPr>
          <w:rFonts w:ascii="Arial" w:hAnsi="Arial" w:cs="Arial"/>
          <w:color w:val="000000" w:themeColor="text1"/>
          <w:sz w:val="22"/>
          <w:szCs w:val="22"/>
        </w:rPr>
        <w:t>habe ihm</w:t>
      </w:r>
      <w:r w:rsidR="00034685" w:rsidRPr="00C857BF">
        <w:rPr>
          <w:rFonts w:ascii="Arial" w:hAnsi="Arial" w:cs="Arial"/>
          <w:color w:val="000000" w:themeColor="text1"/>
          <w:sz w:val="22"/>
          <w:szCs w:val="22"/>
        </w:rPr>
        <w:t xml:space="preserve"> René König eine soziologische Affinität zum Strafrecht ausrede</w:t>
      </w:r>
      <w:r w:rsidR="00DE6C29" w:rsidRPr="00C857BF">
        <w:rPr>
          <w:rFonts w:ascii="Arial" w:hAnsi="Arial" w:cs="Arial"/>
          <w:color w:val="000000" w:themeColor="text1"/>
          <w:sz w:val="22"/>
          <w:szCs w:val="22"/>
        </w:rPr>
        <w:t>n wollen</w:t>
      </w:r>
      <w:r w:rsidR="0011129C">
        <w:rPr>
          <w:rFonts w:ascii="Arial" w:hAnsi="Arial" w:cs="Arial"/>
          <w:color w:val="000000" w:themeColor="text1"/>
          <w:sz w:val="22"/>
          <w:szCs w:val="22"/>
        </w:rPr>
        <w:t xml:space="preserve">. König meinte, das Strafrecht </w:t>
      </w:r>
      <w:r w:rsidR="00C953B3" w:rsidRPr="00C857BF">
        <w:rPr>
          <w:rFonts w:ascii="Arial" w:hAnsi="Arial" w:cs="Arial"/>
          <w:color w:val="000000" w:themeColor="text1"/>
          <w:sz w:val="22"/>
          <w:szCs w:val="22"/>
        </w:rPr>
        <w:t xml:space="preserve">sperre </w:t>
      </w:r>
      <w:r w:rsidR="00DE6C29" w:rsidRPr="00C857BF">
        <w:rPr>
          <w:rFonts w:ascii="Arial" w:hAnsi="Arial" w:cs="Arial"/>
          <w:color w:val="000000" w:themeColor="text1"/>
          <w:sz w:val="22"/>
          <w:szCs w:val="22"/>
        </w:rPr>
        <w:t xml:space="preserve">sich gegen die soziologische Analyse, entspreche es doch „einer ‚atavistischen‘ Form von Gesellschaft und Funktionsweise, wozu er keinen Zugang hatte“ (2021: 366). </w:t>
      </w:r>
      <w:r w:rsidR="0011129C">
        <w:rPr>
          <w:rFonts w:ascii="Arial" w:hAnsi="Arial" w:cs="Arial"/>
          <w:color w:val="000000" w:themeColor="text1"/>
          <w:sz w:val="22"/>
          <w:szCs w:val="22"/>
        </w:rPr>
        <w:t xml:space="preserve">Sack zweifelte auf eigene Weise an der Sinnhaftigkeit des </w:t>
      </w:r>
      <w:r w:rsidR="00034685" w:rsidRPr="00C857BF">
        <w:rPr>
          <w:rFonts w:ascii="Arial" w:hAnsi="Arial" w:cs="Arial"/>
          <w:color w:val="000000" w:themeColor="text1"/>
          <w:sz w:val="22"/>
          <w:szCs w:val="22"/>
        </w:rPr>
        <w:t>juristischen Handlungsmodell</w:t>
      </w:r>
      <w:r w:rsidR="0011129C">
        <w:rPr>
          <w:rFonts w:ascii="Arial" w:hAnsi="Arial" w:cs="Arial"/>
          <w:color w:val="000000" w:themeColor="text1"/>
          <w:sz w:val="22"/>
          <w:szCs w:val="22"/>
        </w:rPr>
        <w:t>s; hier</w:t>
      </w:r>
      <w:r w:rsidR="00034685" w:rsidRPr="00C857BF">
        <w:rPr>
          <w:rFonts w:ascii="Arial" w:hAnsi="Arial" w:cs="Arial"/>
          <w:color w:val="000000" w:themeColor="text1"/>
          <w:sz w:val="22"/>
          <w:szCs w:val="22"/>
        </w:rPr>
        <w:t xml:space="preserve"> komme der handelnde Mensch nicht vor, sondern der rechtlich abstrahierte Vorgang </w:t>
      </w:r>
      <w:r w:rsidR="0011129C">
        <w:rPr>
          <w:rFonts w:ascii="Arial" w:hAnsi="Arial" w:cs="Arial"/>
          <w:color w:val="000000" w:themeColor="text1"/>
          <w:sz w:val="22"/>
          <w:szCs w:val="22"/>
        </w:rPr>
        <w:t>werde</w:t>
      </w:r>
      <w:r w:rsidR="00034685" w:rsidRPr="00C857BF">
        <w:rPr>
          <w:rFonts w:ascii="Arial" w:hAnsi="Arial" w:cs="Arial"/>
          <w:color w:val="000000" w:themeColor="text1"/>
          <w:sz w:val="22"/>
          <w:szCs w:val="22"/>
        </w:rPr>
        <w:t xml:space="preserve"> „als ein mechanistisch ablaufender Prozess beschrieben, der völlig entpersönlicht, versachlicht, vergegenständlicht scheint, indem Kategorien, die sich auf Motivationsvorgänge, subjektive Intentionen, Interessenfaktoren etc. beziehen würden, nur stören würden und kaum der Klärung dienlich zu sein scheinen“. Als Ursache benannte er „das vielleicht etwas überzeichnete Selbstverständnis der sogenannten Begriffsjurisprudenz“ (1973: 404 f.). Das Unbehagen und eine zumindest latente Unruhe </w:t>
      </w:r>
      <w:r w:rsidR="00DE6C29" w:rsidRPr="00C857BF">
        <w:rPr>
          <w:rFonts w:ascii="Arial" w:hAnsi="Arial" w:cs="Arial"/>
          <w:color w:val="000000" w:themeColor="text1"/>
          <w:sz w:val="22"/>
          <w:szCs w:val="22"/>
        </w:rPr>
        <w:t xml:space="preserve">begleiteten die </w:t>
      </w:r>
      <w:r w:rsidR="0011129C">
        <w:rPr>
          <w:rFonts w:ascii="Arial" w:hAnsi="Arial" w:cs="Arial"/>
          <w:color w:val="000000" w:themeColor="text1"/>
          <w:sz w:val="22"/>
          <w:szCs w:val="22"/>
        </w:rPr>
        <w:t xml:space="preserve">dennoch </w:t>
      </w:r>
      <w:r w:rsidR="00DE6C29" w:rsidRPr="00C857BF">
        <w:rPr>
          <w:rFonts w:ascii="Arial" w:hAnsi="Arial" w:cs="Arial"/>
          <w:color w:val="000000" w:themeColor="text1"/>
          <w:sz w:val="22"/>
          <w:szCs w:val="22"/>
        </w:rPr>
        <w:t>intensiven Versuche zu einer Kooperation.</w:t>
      </w:r>
    </w:p>
    <w:p w14:paraId="0528143F" w14:textId="77777777" w:rsidR="00E47BEA" w:rsidRDefault="00DE6C29"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Zu den geeignetsten Partnern hierfür gehörte der </w:t>
      </w:r>
      <w:r w:rsidR="00B97C7E" w:rsidRPr="00C857BF">
        <w:rPr>
          <w:rFonts w:ascii="Arial" w:hAnsi="Arial" w:cs="Arial"/>
          <w:color w:val="000000" w:themeColor="text1"/>
          <w:sz w:val="22"/>
          <w:szCs w:val="22"/>
        </w:rPr>
        <w:t xml:space="preserve">Frankfurter Rechtslehrer </w:t>
      </w:r>
      <w:r w:rsidRPr="00C857BF">
        <w:rPr>
          <w:rFonts w:ascii="Arial" w:hAnsi="Arial" w:cs="Arial"/>
          <w:color w:val="000000" w:themeColor="text1"/>
          <w:sz w:val="22"/>
          <w:szCs w:val="22"/>
        </w:rPr>
        <w:t xml:space="preserve">Klaus Lüderssen (1932-2016), auf dessen Initiative </w:t>
      </w:r>
      <w:r w:rsidR="00B97C7E" w:rsidRPr="00C857BF">
        <w:rPr>
          <w:rFonts w:ascii="Arial" w:hAnsi="Arial" w:cs="Arial"/>
          <w:color w:val="000000" w:themeColor="text1"/>
          <w:sz w:val="22"/>
          <w:szCs w:val="22"/>
        </w:rPr>
        <w:t xml:space="preserve">die </w:t>
      </w:r>
      <w:r w:rsidRPr="00C857BF">
        <w:rPr>
          <w:rFonts w:ascii="Arial" w:hAnsi="Arial" w:cs="Arial"/>
          <w:color w:val="000000" w:themeColor="text1"/>
          <w:sz w:val="22"/>
          <w:szCs w:val="22"/>
        </w:rPr>
        <w:t>beide</w:t>
      </w:r>
      <w:r w:rsidR="00B97C7E" w:rsidRPr="00C857BF">
        <w:rPr>
          <w:rFonts w:ascii="Arial" w:hAnsi="Arial" w:cs="Arial"/>
          <w:color w:val="000000" w:themeColor="text1"/>
          <w:sz w:val="22"/>
          <w:szCs w:val="22"/>
        </w:rPr>
        <w:t>n</w:t>
      </w:r>
      <w:r w:rsidRPr="00C857BF">
        <w:rPr>
          <w:rFonts w:ascii="Arial" w:hAnsi="Arial" w:cs="Arial"/>
          <w:color w:val="000000" w:themeColor="text1"/>
          <w:sz w:val="22"/>
          <w:szCs w:val="22"/>
        </w:rPr>
        <w:t xml:space="preserve"> eine mehrbändige, sehr erfolgreiche Textsammlung veröffentlichten</w:t>
      </w:r>
      <w:r w:rsidR="00AB0686" w:rsidRPr="00C857BF">
        <w:rPr>
          <w:rFonts w:ascii="Arial" w:hAnsi="Arial" w:cs="Arial"/>
          <w:color w:val="000000" w:themeColor="text1"/>
          <w:sz w:val="22"/>
          <w:szCs w:val="22"/>
        </w:rPr>
        <w:t>: Seminar: Abweichendes Verhalten I bis IV</w:t>
      </w:r>
      <w:r w:rsidR="00B97C7E" w:rsidRPr="00C857BF">
        <w:rPr>
          <w:rFonts w:ascii="Arial" w:hAnsi="Arial" w:cs="Arial"/>
          <w:color w:val="000000" w:themeColor="text1"/>
          <w:sz w:val="22"/>
          <w:szCs w:val="22"/>
        </w:rPr>
        <w:t xml:space="preserve"> (1975-1980)</w:t>
      </w:r>
      <w:r w:rsidRPr="00C857BF">
        <w:rPr>
          <w:rFonts w:ascii="Arial" w:hAnsi="Arial" w:cs="Arial"/>
          <w:color w:val="000000" w:themeColor="text1"/>
          <w:sz w:val="22"/>
          <w:szCs w:val="22"/>
        </w:rPr>
        <w:t xml:space="preserve">. </w:t>
      </w:r>
      <w:r w:rsidR="004D61AE">
        <w:rPr>
          <w:rFonts w:ascii="Arial" w:hAnsi="Arial" w:cs="Arial"/>
          <w:color w:val="000000" w:themeColor="text1"/>
          <w:sz w:val="22"/>
          <w:szCs w:val="22"/>
        </w:rPr>
        <w:t>Bewirken wollten die beiden Herausgeber, dass sich Theorie und Praxis von rechts- wie sozialwissenschaftlicher Strafrechtsanalyse einander annähern. Sie begannen allerdings statt gemeinsam mit zwei getrennten Einführungen (1975: 1-46)</w:t>
      </w:r>
      <w:r w:rsidR="004A653A">
        <w:rPr>
          <w:rFonts w:ascii="Arial" w:hAnsi="Arial" w:cs="Arial"/>
          <w:color w:val="000000" w:themeColor="text1"/>
          <w:sz w:val="22"/>
          <w:szCs w:val="22"/>
        </w:rPr>
        <w:t>,</w:t>
      </w:r>
      <w:r w:rsidR="00953572">
        <w:rPr>
          <w:rFonts w:ascii="Arial" w:hAnsi="Arial" w:cs="Arial"/>
          <w:color w:val="000000" w:themeColor="text1"/>
          <w:sz w:val="22"/>
          <w:szCs w:val="22"/>
        </w:rPr>
        <w:t xml:space="preserve"> </w:t>
      </w:r>
      <w:r w:rsidR="004A653A">
        <w:rPr>
          <w:rFonts w:ascii="Arial" w:hAnsi="Arial" w:cs="Arial"/>
          <w:color w:val="000000" w:themeColor="text1"/>
          <w:sz w:val="22"/>
          <w:szCs w:val="22"/>
        </w:rPr>
        <w:t>was kein gutes Omen abgab</w:t>
      </w:r>
      <w:r w:rsidR="004D61AE">
        <w:rPr>
          <w:rFonts w:ascii="Arial" w:hAnsi="Arial" w:cs="Arial"/>
          <w:color w:val="000000" w:themeColor="text1"/>
          <w:sz w:val="22"/>
          <w:szCs w:val="22"/>
        </w:rPr>
        <w:t>. Die Textauswahl zielte darauf, die beiderseitigen Defizite aufzuarbeiten, „</w:t>
      </w:r>
      <w:r w:rsidR="001D7B58">
        <w:rPr>
          <w:rFonts w:ascii="Arial" w:hAnsi="Arial" w:cs="Arial"/>
          <w:color w:val="000000" w:themeColor="text1"/>
          <w:sz w:val="22"/>
          <w:szCs w:val="22"/>
        </w:rPr>
        <w:t xml:space="preserve">um </w:t>
      </w:r>
      <w:r w:rsidR="004D61AE">
        <w:rPr>
          <w:rFonts w:ascii="Arial" w:hAnsi="Arial" w:cs="Arial"/>
          <w:color w:val="000000" w:themeColor="text1"/>
          <w:sz w:val="22"/>
          <w:szCs w:val="22"/>
        </w:rPr>
        <w:t xml:space="preserve">die wissenschaftliche </w:t>
      </w:r>
      <w:r w:rsidR="001D7B58">
        <w:rPr>
          <w:rFonts w:ascii="Arial" w:hAnsi="Arial" w:cs="Arial"/>
          <w:color w:val="000000" w:themeColor="text1"/>
          <w:sz w:val="22"/>
          <w:szCs w:val="22"/>
        </w:rPr>
        <w:t>Auseinandersetzung</w:t>
      </w:r>
      <w:r w:rsidR="004D61AE">
        <w:rPr>
          <w:rFonts w:ascii="Arial" w:hAnsi="Arial" w:cs="Arial"/>
          <w:color w:val="000000" w:themeColor="text1"/>
          <w:sz w:val="22"/>
          <w:szCs w:val="22"/>
        </w:rPr>
        <w:t xml:space="preserve"> mit der Kriminalität wieder in Bahnen zu lenken, die nicht in toten Enden</w:t>
      </w:r>
      <w:r w:rsidR="001D7B58">
        <w:rPr>
          <w:rFonts w:ascii="Arial" w:hAnsi="Arial" w:cs="Arial"/>
          <w:color w:val="000000" w:themeColor="text1"/>
          <w:sz w:val="22"/>
          <w:szCs w:val="22"/>
        </w:rPr>
        <w:t xml:space="preserve"> münden“ (Sack 1975: 40). </w:t>
      </w:r>
      <w:r w:rsidR="00CE3B81" w:rsidRPr="00C857BF">
        <w:rPr>
          <w:rFonts w:ascii="Arial" w:hAnsi="Arial" w:cs="Arial"/>
          <w:color w:val="000000" w:themeColor="text1"/>
          <w:sz w:val="22"/>
          <w:szCs w:val="22"/>
        </w:rPr>
        <w:t>An vielen Stellen haben sich die beiden Herausgeber ausführlich über ihre Erfahrung miteinander geäußert. Sack schrieb, die Auseinandersetzung mit der Strafrechtsdogmatik sei „schwer zu führen, weil sie sich nicht auf die rein wissenschaftliche argumentative Ebene eingrenzen lässt“. Er sah die Kooperation gekennzeichnet „durch angezeigte Gesprächsbereitschaft einerseits, durch mittels der Dogmatik abgewehrten Folgenreichtum andererseits“ (vgl. dazu insb. 1975 II/1: 352, 356 u</w:t>
      </w:r>
      <w:r w:rsidR="00506680" w:rsidRPr="00C857BF">
        <w:rPr>
          <w:rFonts w:ascii="Arial" w:hAnsi="Arial" w:cs="Arial"/>
          <w:color w:val="000000" w:themeColor="text1"/>
          <w:sz w:val="22"/>
          <w:szCs w:val="22"/>
        </w:rPr>
        <w:t>.</w:t>
      </w:r>
      <w:r w:rsidR="00CE3B81" w:rsidRPr="00C857BF">
        <w:rPr>
          <w:rFonts w:ascii="Arial" w:hAnsi="Arial" w:cs="Arial"/>
          <w:color w:val="000000" w:themeColor="text1"/>
          <w:sz w:val="22"/>
          <w:szCs w:val="22"/>
        </w:rPr>
        <w:t xml:space="preserve"> pass</w:t>
      </w:r>
      <w:r w:rsidR="00506680" w:rsidRPr="00C857BF">
        <w:rPr>
          <w:rFonts w:ascii="Arial" w:hAnsi="Arial" w:cs="Arial"/>
          <w:color w:val="000000" w:themeColor="text1"/>
          <w:sz w:val="22"/>
          <w:szCs w:val="22"/>
        </w:rPr>
        <w:t>.</w:t>
      </w:r>
      <w:r w:rsidR="00CE3B81" w:rsidRPr="00C857BF">
        <w:rPr>
          <w:rFonts w:ascii="Arial" w:hAnsi="Arial" w:cs="Arial"/>
          <w:color w:val="000000" w:themeColor="text1"/>
          <w:sz w:val="22"/>
          <w:szCs w:val="22"/>
        </w:rPr>
        <w:t>). D</w:t>
      </w:r>
      <w:r w:rsidR="005F141B" w:rsidRPr="00C857BF">
        <w:rPr>
          <w:rFonts w:ascii="Arial" w:hAnsi="Arial" w:cs="Arial"/>
          <w:color w:val="000000" w:themeColor="text1"/>
          <w:sz w:val="22"/>
          <w:szCs w:val="22"/>
        </w:rPr>
        <w:t>ie</w:t>
      </w:r>
      <w:r w:rsidR="00CE3B81" w:rsidRPr="00C857BF">
        <w:rPr>
          <w:rFonts w:ascii="Arial" w:hAnsi="Arial" w:cs="Arial"/>
          <w:color w:val="000000" w:themeColor="text1"/>
          <w:sz w:val="22"/>
          <w:szCs w:val="22"/>
        </w:rPr>
        <w:t xml:space="preserve">s </w:t>
      </w:r>
      <w:r w:rsidR="005F141B" w:rsidRPr="00C857BF">
        <w:rPr>
          <w:rFonts w:ascii="Arial" w:hAnsi="Arial" w:cs="Arial"/>
          <w:color w:val="000000" w:themeColor="text1"/>
          <w:sz w:val="22"/>
          <w:szCs w:val="22"/>
        </w:rPr>
        <w:t>ähnel</w:t>
      </w:r>
      <w:r w:rsidR="00CE3B81" w:rsidRPr="00C857BF">
        <w:rPr>
          <w:rFonts w:ascii="Arial" w:hAnsi="Arial" w:cs="Arial"/>
          <w:color w:val="000000" w:themeColor="text1"/>
          <w:sz w:val="22"/>
          <w:szCs w:val="22"/>
        </w:rPr>
        <w:t xml:space="preserve">e einer Double-bind-Situation. Lüderssen nannte das </w:t>
      </w:r>
      <w:r w:rsidR="00506680" w:rsidRPr="00C857BF">
        <w:rPr>
          <w:rFonts w:ascii="Arial" w:hAnsi="Arial" w:cs="Arial"/>
          <w:color w:val="000000" w:themeColor="text1"/>
          <w:sz w:val="22"/>
          <w:szCs w:val="22"/>
        </w:rPr>
        <w:t xml:space="preserve">im Folgeband </w:t>
      </w:r>
      <w:r w:rsidR="00CE3B81" w:rsidRPr="00C857BF">
        <w:rPr>
          <w:rFonts w:ascii="Arial" w:hAnsi="Arial" w:cs="Arial"/>
          <w:color w:val="000000" w:themeColor="text1"/>
          <w:sz w:val="22"/>
          <w:szCs w:val="22"/>
        </w:rPr>
        <w:t>ein „Lamento“. Das Gespräch erinnert an die Diskussion zwischen Philosophie und Theologie</w:t>
      </w:r>
      <w:r w:rsidR="008F3E4E" w:rsidRPr="00C857BF">
        <w:rPr>
          <w:rFonts w:ascii="Arial" w:hAnsi="Arial" w:cs="Arial"/>
          <w:color w:val="000000" w:themeColor="text1"/>
          <w:sz w:val="22"/>
          <w:szCs w:val="22"/>
        </w:rPr>
        <w:t>: I</w:t>
      </w:r>
      <w:r w:rsidR="00CE3B81" w:rsidRPr="00C857BF">
        <w:rPr>
          <w:rFonts w:ascii="Arial" w:hAnsi="Arial" w:cs="Arial"/>
          <w:color w:val="000000" w:themeColor="text1"/>
          <w:sz w:val="22"/>
          <w:szCs w:val="22"/>
        </w:rPr>
        <w:t xml:space="preserve">n beiden Fällen scheitert es an den Wahrheitsansprüchen der Dogmatik; die wissenssoziologische Dekonstruktion des rechtswissenschaftlichen Tuns ist dort kaum zu verkraften. </w:t>
      </w:r>
      <w:r w:rsidR="004A653A">
        <w:rPr>
          <w:rFonts w:ascii="Arial" w:hAnsi="Arial" w:cs="Arial"/>
          <w:color w:val="000000" w:themeColor="text1"/>
          <w:sz w:val="22"/>
          <w:szCs w:val="22"/>
        </w:rPr>
        <w:t>Am Ende stand die wechselseitige Sprachlosigkeit.</w:t>
      </w:r>
    </w:p>
    <w:p w14:paraId="6D9D6D15" w14:textId="77777777" w:rsidR="007E3A24" w:rsidRPr="00C857BF" w:rsidRDefault="003266AC"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Sack und Lüderssen haben demnach ihre wechselseitige Fremdheit nicht überwunden, obwohl damals kein aufgeschlossenerer Jurist zu finden gewesen wäre. </w:t>
      </w:r>
      <w:r w:rsidR="008F3E4E" w:rsidRPr="00C857BF">
        <w:rPr>
          <w:rFonts w:ascii="Arial" w:hAnsi="Arial" w:cs="Arial"/>
          <w:color w:val="000000" w:themeColor="text1"/>
          <w:sz w:val="22"/>
          <w:szCs w:val="22"/>
        </w:rPr>
        <w:t xml:space="preserve">Zum </w:t>
      </w:r>
      <w:r w:rsidR="00E47BEA">
        <w:rPr>
          <w:rFonts w:ascii="Arial" w:hAnsi="Arial" w:cs="Arial"/>
          <w:color w:val="000000" w:themeColor="text1"/>
          <w:sz w:val="22"/>
          <w:szCs w:val="22"/>
        </w:rPr>
        <w:t>letzten Gefecht</w:t>
      </w:r>
      <w:r w:rsidR="008F3E4E" w:rsidRPr="00C857BF">
        <w:rPr>
          <w:rFonts w:ascii="Arial" w:hAnsi="Arial" w:cs="Arial"/>
          <w:color w:val="000000" w:themeColor="text1"/>
          <w:sz w:val="22"/>
          <w:szCs w:val="22"/>
        </w:rPr>
        <w:t xml:space="preserve"> kam es 1980, am Ende einer weiteren zweibändigen Debattenpublikation</w:t>
      </w:r>
      <w:r w:rsidR="00747EBD" w:rsidRPr="00C857BF">
        <w:rPr>
          <w:rFonts w:ascii="Arial" w:hAnsi="Arial" w:cs="Arial"/>
          <w:color w:val="000000" w:themeColor="text1"/>
          <w:sz w:val="22"/>
          <w:szCs w:val="22"/>
        </w:rPr>
        <w:t xml:space="preserve"> zum</w:t>
      </w:r>
      <w:r w:rsidR="008F3E4E" w:rsidRPr="00C857BF">
        <w:rPr>
          <w:rFonts w:ascii="Arial" w:hAnsi="Arial" w:cs="Arial"/>
          <w:color w:val="000000" w:themeColor="text1"/>
          <w:sz w:val="22"/>
          <w:szCs w:val="22"/>
        </w:rPr>
        <w:t xml:space="preserve"> Nutzen und Nachteil der Sozialwissenschaften für das Strafrecht</w:t>
      </w:r>
      <w:r w:rsidR="00AB263B">
        <w:rPr>
          <w:rFonts w:ascii="Arial" w:hAnsi="Arial" w:cs="Arial"/>
          <w:color w:val="000000" w:themeColor="text1"/>
          <w:sz w:val="22"/>
          <w:szCs w:val="22"/>
        </w:rPr>
        <w:t xml:space="preserve"> (1980a)</w:t>
      </w:r>
      <w:r w:rsidR="008F3E4E" w:rsidRPr="00C857BF">
        <w:rPr>
          <w:rFonts w:ascii="Arial" w:hAnsi="Arial" w:cs="Arial"/>
          <w:color w:val="000000" w:themeColor="text1"/>
          <w:sz w:val="22"/>
          <w:szCs w:val="22"/>
        </w:rPr>
        <w:t xml:space="preserve">. Sack und Lüderssen stritten auf offener Bühne; die Sache ging böse aus. Lüderssen hatte einen Aufsatz präsentiert, der ursprünglich für eine juristische Fachleserschaft geschrieben war und ein komplexes Dogmatikproblem behandelte: die Zurechnung des ‚Erfolges‘, also der kausalen Folgen einer anderweit strafbaren Handlung, zum Täter. Sack mühte sich 28 Seiten lang </w:t>
      </w:r>
      <w:r w:rsidR="00E47BEA">
        <w:rPr>
          <w:rFonts w:ascii="Arial" w:hAnsi="Arial" w:cs="Arial"/>
          <w:color w:val="000000" w:themeColor="text1"/>
          <w:sz w:val="22"/>
          <w:szCs w:val="22"/>
        </w:rPr>
        <w:t xml:space="preserve">damit </w:t>
      </w:r>
      <w:r w:rsidR="008F3E4E" w:rsidRPr="00C857BF">
        <w:rPr>
          <w:rFonts w:ascii="Arial" w:hAnsi="Arial" w:cs="Arial"/>
          <w:color w:val="000000" w:themeColor="text1"/>
          <w:sz w:val="22"/>
          <w:szCs w:val="22"/>
        </w:rPr>
        <w:t>ab</w:t>
      </w:r>
      <w:r w:rsidR="00E47BEA">
        <w:rPr>
          <w:rFonts w:ascii="Arial" w:hAnsi="Arial" w:cs="Arial"/>
          <w:color w:val="000000" w:themeColor="text1"/>
          <w:sz w:val="22"/>
          <w:szCs w:val="22"/>
        </w:rPr>
        <w:t>,</w:t>
      </w:r>
      <w:r w:rsidR="009B62EF">
        <w:rPr>
          <w:rFonts w:ascii="Arial" w:hAnsi="Arial" w:cs="Arial"/>
          <w:color w:val="000000" w:themeColor="text1"/>
          <w:sz w:val="22"/>
          <w:szCs w:val="22"/>
        </w:rPr>
        <w:t xml:space="preserve"> </w:t>
      </w:r>
      <w:r w:rsidR="008F3E4E" w:rsidRPr="00C857BF">
        <w:rPr>
          <w:rFonts w:ascii="Arial" w:hAnsi="Arial" w:cs="Arial"/>
          <w:color w:val="000000" w:themeColor="text1"/>
          <w:sz w:val="22"/>
          <w:szCs w:val="22"/>
        </w:rPr>
        <w:t>liefer</w:t>
      </w:r>
      <w:r w:rsidR="009B62EF">
        <w:rPr>
          <w:rFonts w:ascii="Arial" w:hAnsi="Arial" w:cs="Arial"/>
          <w:color w:val="000000" w:themeColor="text1"/>
          <w:sz w:val="22"/>
          <w:szCs w:val="22"/>
        </w:rPr>
        <w:t>t</w:t>
      </w:r>
      <w:r w:rsidR="008F3E4E" w:rsidRPr="00C857BF">
        <w:rPr>
          <w:rFonts w:ascii="Arial" w:hAnsi="Arial" w:cs="Arial"/>
          <w:color w:val="000000" w:themeColor="text1"/>
          <w:sz w:val="22"/>
          <w:szCs w:val="22"/>
        </w:rPr>
        <w:t xml:space="preserve">e </w:t>
      </w:r>
      <w:r w:rsidR="00E47BEA">
        <w:rPr>
          <w:rFonts w:ascii="Arial" w:hAnsi="Arial" w:cs="Arial"/>
          <w:color w:val="000000" w:themeColor="text1"/>
          <w:sz w:val="22"/>
          <w:szCs w:val="22"/>
        </w:rPr>
        <w:t xml:space="preserve">aber </w:t>
      </w:r>
      <w:r w:rsidR="008F3E4E" w:rsidRPr="00C857BF">
        <w:rPr>
          <w:rFonts w:ascii="Arial" w:hAnsi="Arial" w:cs="Arial"/>
          <w:color w:val="000000" w:themeColor="text1"/>
          <w:sz w:val="22"/>
          <w:szCs w:val="22"/>
        </w:rPr>
        <w:t>am Ende nur eine kurze, unbefriedigende Lösung</w:t>
      </w:r>
      <w:r w:rsidR="00953572">
        <w:rPr>
          <w:rFonts w:ascii="Arial" w:hAnsi="Arial" w:cs="Arial"/>
          <w:color w:val="000000" w:themeColor="text1"/>
          <w:sz w:val="22"/>
          <w:szCs w:val="22"/>
        </w:rPr>
        <w:t xml:space="preserve"> der ihm von Lüderssen gestellten Frage</w:t>
      </w:r>
      <w:r w:rsidR="008F3E4E" w:rsidRPr="00C857BF">
        <w:rPr>
          <w:rFonts w:ascii="Arial" w:hAnsi="Arial" w:cs="Arial"/>
          <w:color w:val="000000" w:themeColor="text1"/>
          <w:sz w:val="22"/>
          <w:szCs w:val="22"/>
        </w:rPr>
        <w:t>. Besser hätte er es ganz unterlassen, weil von vornherein aussichtlos. Einen innerjuristischen Streit über dogmatische Figuren kann Sozialwissenschaft nicht schlichten; das rechtswissenschaftliche Sprachspiel mit seinen rhetorischen Kunststücken ist immun gegen empirisch-soziologische Informationen. In ihm geht es – zugespitzt gesagt – um Meinen statt Wissen, wie in der Auseinandersetzung zwischen religiösen Konfessionen. Der Initiator Lüderssen hätte den Kollegen Sack nicht in dieses Messer laufen lassen dürfen</w:t>
      </w:r>
      <w:r w:rsidR="007C257B">
        <w:rPr>
          <w:rFonts w:ascii="Arial" w:hAnsi="Arial" w:cs="Arial"/>
          <w:color w:val="000000" w:themeColor="text1"/>
          <w:sz w:val="22"/>
          <w:szCs w:val="22"/>
        </w:rPr>
        <w:t>, N</w:t>
      </w:r>
      <w:r w:rsidR="008F3E4E" w:rsidRPr="00C857BF">
        <w:rPr>
          <w:rFonts w:ascii="Arial" w:hAnsi="Arial" w:cs="Arial"/>
          <w:color w:val="000000" w:themeColor="text1"/>
          <w:sz w:val="22"/>
          <w:szCs w:val="22"/>
        </w:rPr>
        <w:t>un konnte er nur noch das Scheitern des aufwändigen Versuchs konstatieren (1980)</w:t>
      </w:r>
      <w:r w:rsidR="0089323F" w:rsidRPr="00C857BF">
        <w:rPr>
          <w:rFonts w:ascii="Arial" w:hAnsi="Arial" w:cs="Arial"/>
          <w:color w:val="000000" w:themeColor="text1"/>
          <w:sz w:val="22"/>
          <w:szCs w:val="22"/>
        </w:rPr>
        <w:t>.</w:t>
      </w:r>
    </w:p>
    <w:p w14:paraId="4B6EA14F" w14:textId="656F9454" w:rsidR="008F3E4E" w:rsidRPr="00C857BF" w:rsidRDefault="008F3E4E"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Am Ende der Zusammenarbeit wirkte Sack konsterniert von der unerschütterlichen Selbstsicherheit der Juristen. Beim letzten Doppeltext gestand er, allenfalls als „Dilettant“ oder „Halbkönner“ sich zu Lüderssens Thesen äußern zu können, „deren Erzeugungsregeln für die Sozialwissenschaften heteronom und fremdbestimmt sind. […] Vorsicht und lauernde Umsicht ist in mehrfacher Weise angebracht“ </w:t>
      </w:r>
      <w:proofErr w:type="gramStart"/>
      <w:r w:rsidR="0089323F" w:rsidRPr="00C857BF">
        <w:rPr>
          <w:rFonts w:ascii="Arial" w:hAnsi="Arial" w:cs="Arial"/>
          <w:color w:val="000000" w:themeColor="text1"/>
          <w:sz w:val="22"/>
          <w:szCs w:val="22"/>
        </w:rPr>
        <w:t>(</w:t>
      </w:r>
      <w:r w:rsidR="00AB263B">
        <w:rPr>
          <w:rFonts w:ascii="Arial" w:hAnsi="Arial" w:cs="Arial"/>
          <w:color w:val="000000" w:themeColor="text1"/>
          <w:sz w:val="22"/>
          <w:szCs w:val="22"/>
        </w:rPr>
        <w:t xml:space="preserve"> (</w:t>
      </w:r>
      <w:proofErr w:type="gramEnd"/>
      <w:r w:rsidR="00AB263B">
        <w:rPr>
          <w:rFonts w:ascii="Arial" w:hAnsi="Arial" w:cs="Arial"/>
          <w:color w:val="000000" w:themeColor="text1"/>
          <w:sz w:val="22"/>
          <w:szCs w:val="22"/>
        </w:rPr>
        <w:t>1980 a)</w:t>
      </w:r>
      <w:r w:rsidR="000920E6" w:rsidRPr="00C857BF">
        <w:rPr>
          <w:rFonts w:ascii="Arial" w:hAnsi="Arial" w:cs="Arial"/>
          <w:color w:val="000000" w:themeColor="text1"/>
          <w:sz w:val="22"/>
          <w:szCs w:val="22"/>
        </w:rPr>
        <w:t xml:space="preserve"> I</w:t>
      </w:r>
      <w:r w:rsidRPr="00C857BF">
        <w:rPr>
          <w:rFonts w:ascii="Arial" w:hAnsi="Arial" w:cs="Arial"/>
          <w:color w:val="000000" w:themeColor="text1"/>
          <w:sz w:val="22"/>
          <w:szCs w:val="22"/>
        </w:rPr>
        <w:t>: 35 f.</w:t>
      </w:r>
      <w:r w:rsidR="0089323F" w:rsidRPr="00C857BF">
        <w:rPr>
          <w:rFonts w:ascii="Arial" w:hAnsi="Arial" w:cs="Arial"/>
          <w:color w:val="000000" w:themeColor="text1"/>
          <w:sz w:val="22"/>
          <w:szCs w:val="22"/>
        </w:rPr>
        <w:t>).</w:t>
      </w:r>
      <w:r w:rsidRPr="00C857BF">
        <w:rPr>
          <w:rFonts w:ascii="Arial" w:hAnsi="Arial" w:cs="Arial"/>
          <w:color w:val="000000" w:themeColor="text1"/>
          <w:sz w:val="22"/>
          <w:szCs w:val="22"/>
        </w:rPr>
        <w:t xml:space="preserve"> Der einhundertfünfzigjährigen Tradition juristischer Dogmatik und Metatheorie hat die Soziologie (wohlweislich!) nichts ähnlich Gefestigtes entgegenzusetzen.</w:t>
      </w:r>
    </w:p>
    <w:p w14:paraId="6E2F3614" w14:textId="0409E2A0" w:rsidR="008F3E4E" w:rsidRPr="00C857BF" w:rsidRDefault="00FA5E3F"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Gegen Ende des Jahrhunderts flammte die Kontroverse zwischen Kritische</w:t>
      </w:r>
      <w:r w:rsidR="00506680" w:rsidRPr="00C857BF">
        <w:rPr>
          <w:rFonts w:ascii="Arial" w:hAnsi="Arial" w:cs="Arial"/>
          <w:color w:val="000000" w:themeColor="text1"/>
          <w:sz w:val="22"/>
          <w:szCs w:val="22"/>
        </w:rPr>
        <w:t>r</w:t>
      </w:r>
      <w:r w:rsidRPr="00C857BF">
        <w:rPr>
          <w:rFonts w:ascii="Arial" w:hAnsi="Arial" w:cs="Arial"/>
          <w:color w:val="000000" w:themeColor="text1"/>
          <w:sz w:val="22"/>
          <w:szCs w:val="22"/>
        </w:rPr>
        <w:t xml:space="preserve"> Kriminologie und Strafrechtslehre noch einmal auf. In der ‚Kritischen Justiz‘ polemisierte Lüderssen gegen Sack</w:t>
      </w:r>
      <w:r w:rsidR="007C257B">
        <w:rPr>
          <w:rFonts w:ascii="Arial" w:hAnsi="Arial" w:cs="Arial"/>
          <w:color w:val="000000" w:themeColor="text1"/>
          <w:sz w:val="22"/>
          <w:szCs w:val="22"/>
        </w:rPr>
        <w:t>. D</w:t>
      </w:r>
      <w:r w:rsidRPr="00C857BF">
        <w:rPr>
          <w:rFonts w:ascii="Arial" w:hAnsi="Arial" w:cs="Arial"/>
          <w:color w:val="000000" w:themeColor="text1"/>
          <w:sz w:val="22"/>
          <w:szCs w:val="22"/>
        </w:rPr>
        <w:t>essen Lektüre stelle er „wegen unüberwindlicher Langeweile ein: Redundanzen, gebetsmühlenartig“</w:t>
      </w:r>
      <w:r w:rsidR="007C257B" w:rsidRPr="007C257B">
        <w:rPr>
          <w:rFonts w:ascii="Arial" w:hAnsi="Arial" w:cs="Arial"/>
          <w:color w:val="000000" w:themeColor="text1"/>
          <w:sz w:val="22"/>
          <w:szCs w:val="22"/>
        </w:rPr>
        <w:t xml:space="preserve"> </w:t>
      </w:r>
      <w:r w:rsidR="007C257B" w:rsidRPr="00C857BF">
        <w:rPr>
          <w:rFonts w:ascii="Arial" w:hAnsi="Arial" w:cs="Arial"/>
          <w:color w:val="000000" w:themeColor="text1"/>
          <w:sz w:val="22"/>
          <w:szCs w:val="22"/>
        </w:rPr>
        <w:t>(Lüderssen 1997: 442)</w:t>
      </w:r>
      <w:r w:rsidRPr="00C857BF">
        <w:rPr>
          <w:rFonts w:ascii="Arial" w:hAnsi="Arial" w:cs="Arial"/>
          <w:color w:val="000000" w:themeColor="text1"/>
          <w:sz w:val="22"/>
          <w:szCs w:val="22"/>
        </w:rPr>
        <w:t>. Das war zwar beleidigend</w:t>
      </w:r>
      <w:r w:rsidR="00747EBD" w:rsidRPr="00C857BF">
        <w:rPr>
          <w:rFonts w:ascii="Arial" w:hAnsi="Arial" w:cs="Arial"/>
          <w:color w:val="000000" w:themeColor="text1"/>
          <w:sz w:val="22"/>
          <w:szCs w:val="22"/>
        </w:rPr>
        <w:t>,</w:t>
      </w:r>
      <w:r w:rsidRPr="00C857BF">
        <w:rPr>
          <w:rFonts w:ascii="Arial" w:hAnsi="Arial" w:cs="Arial"/>
          <w:color w:val="000000" w:themeColor="text1"/>
          <w:sz w:val="22"/>
          <w:szCs w:val="22"/>
        </w:rPr>
        <w:t xml:space="preserve"> aber wenigstens aufrichtig. Lüderssen vermisste vor allem die Beschäftigung mit den Produkten der Praxis, Universität und Fachmedien. Er stöhnte, es „ergreift mich selbst die Hoffnungslosigkeit jener persönlich liebenswürdigen und intellektuell interessanten akademischen Kollegen, die nicht aufhören zu prüfen, ob nicht doch alles Konstruktion sei, und wenn die Provokation des Realen zu offensichtlich ist</w:t>
      </w:r>
      <w:r w:rsidR="00747EBD" w:rsidRPr="00C857BF">
        <w:rPr>
          <w:rFonts w:ascii="Arial" w:hAnsi="Arial" w:cs="Arial"/>
          <w:color w:val="000000" w:themeColor="text1"/>
          <w:sz w:val="22"/>
          <w:szCs w:val="22"/>
        </w:rPr>
        <w:t>, Scherzfragen anzubieten</w:t>
      </w:r>
      <w:r w:rsidRPr="00C857BF">
        <w:rPr>
          <w:rFonts w:ascii="Arial" w:hAnsi="Arial" w:cs="Arial"/>
          <w:color w:val="000000" w:themeColor="text1"/>
          <w:sz w:val="22"/>
          <w:szCs w:val="22"/>
        </w:rPr>
        <w:t>“</w:t>
      </w:r>
      <w:r w:rsidR="00264941">
        <w:rPr>
          <w:rFonts w:ascii="Arial" w:hAnsi="Arial" w:cs="Arial"/>
          <w:color w:val="000000" w:themeColor="text1"/>
          <w:sz w:val="22"/>
          <w:szCs w:val="22"/>
        </w:rPr>
        <w:t xml:space="preserve"> </w:t>
      </w:r>
      <w:r w:rsidR="007C257B">
        <w:rPr>
          <w:rFonts w:ascii="Arial" w:hAnsi="Arial" w:cs="Arial"/>
          <w:color w:val="000000" w:themeColor="text1"/>
          <w:sz w:val="22"/>
          <w:szCs w:val="22"/>
        </w:rPr>
        <w:t>(ebd.)</w:t>
      </w:r>
      <w:r w:rsidRPr="00C857BF">
        <w:rPr>
          <w:rFonts w:ascii="Arial" w:hAnsi="Arial" w:cs="Arial"/>
          <w:color w:val="000000" w:themeColor="text1"/>
          <w:sz w:val="22"/>
          <w:szCs w:val="22"/>
        </w:rPr>
        <w:t>.</w:t>
      </w:r>
    </w:p>
    <w:p w14:paraId="243A8A10" w14:textId="77777777" w:rsidR="00FA5E3F" w:rsidRPr="00C857BF" w:rsidRDefault="00FA5E3F"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Ein Flirt der Soziologie mit der Jurisprudenz endet hierzulande meist mit der Abweisung de</w:t>
      </w:r>
      <w:r w:rsidR="007C257B">
        <w:rPr>
          <w:rFonts w:ascii="Arial" w:hAnsi="Arial" w:cs="Arial"/>
          <w:color w:val="000000" w:themeColor="text1"/>
          <w:sz w:val="22"/>
          <w:szCs w:val="22"/>
        </w:rPr>
        <w:t>r</w:t>
      </w:r>
      <w:r w:rsidRPr="00C857BF">
        <w:rPr>
          <w:rFonts w:ascii="Arial" w:hAnsi="Arial" w:cs="Arial"/>
          <w:color w:val="000000" w:themeColor="text1"/>
          <w:sz w:val="22"/>
          <w:szCs w:val="22"/>
        </w:rPr>
        <w:t xml:space="preserve"> Bewerber</w:t>
      </w:r>
      <w:r w:rsidR="007C257B">
        <w:rPr>
          <w:rFonts w:ascii="Arial" w:hAnsi="Arial" w:cs="Arial"/>
          <w:color w:val="000000" w:themeColor="text1"/>
          <w:sz w:val="22"/>
          <w:szCs w:val="22"/>
        </w:rPr>
        <w:t>in</w:t>
      </w:r>
      <w:r w:rsidRPr="00C857BF">
        <w:rPr>
          <w:rFonts w:ascii="Arial" w:hAnsi="Arial" w:cs="Arial"/>
          <w:color w:val="000000" w:themeColor="text1"/>
          <w:sz w:val="22"/>
          <w:szCs w:val="22"/>
        </w:rPr>
        <w:t xml:space="preserve">. So erfuhr es Fritz Sack wie manch anderer Sozialwissenschaftler (nebenbei bemerkt entspricht es meiner eigenen Erfahrung in Bremen durchaus </w:t>
      </w:r>
      <w:r w:rsidRPr="00C857BF">
        <w:rPr>
          <w:rFonts w:ascii="Arial" w:hAnsi="Arial" w:cs="Arial"/>
          <w:i/>
          <w:iCs/>
          <w:color w:val="000000" w:themeColor="text1"/>
          <w:sz w:val="22"/>
          <w:szCs w:val="22"/>
        </w:rPr>
        <w:t>nicht</w:t>
      </w:r>
      <w:r w:rsidRPr="00C857BF">
        <w:rPr>
          <w:rFonts w:ascii="Arial" w:hAnsi="Arial" w:cs="Arial"/>
          <w:color w:val="000000" w:themeColor="text1"/>
          <w:sz w:val="22"/>
          <w:szCs w:val="22"/>
        </w:rPr>
        <w:t>). Er bemerkte die Skepsis einiger strafjuristischer Kollegen bereits in der Rechtsfakultät Hannover, zu schweigen von der Ablehnung einer sozialwissenschaftlich informierten Juristenausbildung durch das Ministerium. Noch aber widerstand er der Versuchung einer Rückkehr in die Soziologie, wie sie nach einem Ruf aus Bielefeld möglich gewesen wäre</w:t>
      </w:r>
      <w:r w:rsidR="00AB7BC8" w:rsidRPr="00C857BF">
        <w:rPr>
          <w:rFonts w:ascii="Arial" w:hAnsi="Arial" w:cs="Arial"/>
          <w:color w:val="000000" w:themeColor="text1"/>
          <w:sz w:val="22"/>
          <w:szCs w:val="22"/>
        </w:rPr>
        <w:t>.</w:t>
      </w:r>
    </w:p>
    <w:p w14:paraId="74CF57C2" w14:textId="46B4C206" w:rsidR="008F3E4E" w:rsidRPr="00C857BF" w:rsidRDefault="00A517C2"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Sack hat seine Position leider nur an Teilen des Rechtsbetriebs konkretisiert: </w:t>
      </w:r>
      <w:r w:rsidR="00A61D03">
        <w:rPr>
          <w:rFonts w:ascii="Arial" w:hAnsi="Arial" w:cs="Arial"/>
          <w:color w:val="000000" w:themeColor="text1"/>
          <w:sz w:val="22"/>
          <w:szCs w:val="22"/>
        </w:rPr>
        <w:t>a</w:t>
      </w:r>
      <w:r w:rsidRPr="00C857BF">
        <w:rPr>
          <w:rFonts w:ascii="Arial" w:hAnsi="Arial" w:cs="Arial"/>
          <w:color w:val="000000" w:themeColor="text1"/>
          <w:sz w:val="22"/>
          <w:szCs w:val="22"/>
        </w:rPr>
        <w:t>m Strafrecht im Allgemeinen sowie an einigen Instanzen der sozialen Kontrolle (einzelne Nachweise bei Lautmann 2025</w:t>
      </w:r>
      <w:r w:rsidR="0044684F" w:rsidRPr="00C857BF">
        <w:rPr>
          <w:rFonts w:ascii="Arial" w:hAnsi="Arial" w:cs="Arial"/>
          <w:color w:val="000000" w:themeColor="text1"/>
          <w:sz w:val="22"/>
          <w:szCs w:val="22"/>
        </w:rPr>
        <w:t>: 267, 323-330</w:t>
      </w:r>
      <w:r w:rsidRPr="00C857BF">
        <w:rPr>
          <w:rFonts w:ascii="Arial" w:hAnsi="Arial" w:cs="Arial"/>
          <w:color w:val="000000" w:themeColor="text1"/>
          <w:sz w:val="22"/>
          <w:szCs w:val="22"/>
        </w:rPr>
        <w:t xml:space="preserve">). Außerhalb seines Zugriffs blieben spezielle Gesetzgebungen, die meisten der Kontrollinstanzen sowie die Rechtswissenschaft. Interessanterweise behandelte Sack die Figur ‚Feindstrafrecht‘ von Günther Jakobs nicht in der damals aufgeregten Weise, sondern zurückhaltend rechtssoziologisch </w:t>
      </w:r>
      <w:r w:rsidR="005E2D0F" w:rsidRPr="00C857BF">
        <w:rPr>
          <w:rFonts w:ascii="Arial" w:hAnsi="Arial" w:cs="Arial"/>
          <w:color w:val="000000" w:themeColor="text1"/>
          <w:sz w:val="22"/>
          <w:szCs w:val="22"/>
        </w:rPr>
        <w:t>(</w:t>
      </w:r>
      <w:r w:rsidRPr="00C857BF">
        <w:rPr>
          <w:rFonts w:ascii="Arial" w:hAnsi="Arial" w:cs="Arial"/>
          <w:color w:val="000000" w:themeColor="text1"/>
          <w:sz w:val="22"/>
          <w:szCs w:val="22"/>
        </w:rPr>
        <w:t>2009a: 257-265</w:t>
      </w:r>
      <w:r w:rsidR="005E2D0F" w:rsidRPr="00C857BF">
        <w:rPr>
          <w:rFonts w:ascii="Arial" w:hAnsi="Arial" w:cs="Arial"/>
          <w:color w:val="000000" w:themeColor="text1"/>
          <w:sz w:val="22"/>
          <w:szCs w:val="22"/>
        </w:rPr>
        <w:t xml:space="preserve">). </w:t>
      </w:r>
      <w:r w:rsidRPr="00C857BF">
        <w:rPr>
          <w:rFonts w:ascii="Arial" w:hAnsi="Arial" w:cs="Arial"/>
          <w:color w:val="000000" w:themeColor="text1"/>
          <w:sz w:val="22"/>
          <w:szCs w:val="22"/>
        </w:rPr>
        <w:t xml:space="preserve">Spät noch </w:t>
      </w:r>
      <w:r w:rsidR="005E2D0F" w:rsidRPr="00C857BF">
        <w:rPr>
          <w:rFonts w:ascii="Arial" w:hAnsi="Arial" w:cs="Arial"/>
          <w:color w:val="000000" w:themeColor="text1"/>
          <w:sz w:val="22"/>
          <w:szCs w:val="22"/>
        </w:rPr>
        <w:t>hielt</w:t>
      </w:r>
      <w:r w:rsidRPr="00C857BF">
        <w:rPr>
          <w:rFonts w:ascii="Arial" w:hAnsi="Arial" w:cs="Arial"/>
          <w:color w:val="000000" w:themeColor="text1"/>
          <w:sz w:val="22"/>
          <w:szCs w:val="22"/>
        </w:rPr>
        <w:t xml:space="preserve"> Sack </w:t>
      </w:r>
      <w:r w:rsidR="005E2D0F" w:rsidRPr="00C857BF">
        <w:rPr>
          <w:rFonts w:ascii="Arial" w:hAnsi="Arial" w:cs="Arial"/>
          <w:color w:val="000000" w:themeColor="text1"/>
          <w:sz w:val="22"/>
          <w:szCs w:val="22"/>
        </w:rPr>
        <w:t xml:space="preserve">einen Vortrag </w:t>
      </w:r>
      <w:r w:rsidRPr="00C857BF">
        <w:rPr>
          <w:rFonts w:ascii="Arial" w:hAnsi="Arial" w:cs="Arial"/>
          <w:color w:val="000000" w:themeColor="text1"/>
          <w:sz w:val="22"/>
          <w:szCs w:val="22"/>
        </w:rPr>
        <w:t xml:space="preserve">über „Falsche Abstraktion der Dogmatik“ (2009b), wobei er aber einfach nicht zum Thema </w:t>
      </w:r>
      <w:r w:rsidR="009379F0" w:rsidRPr="00C857BF">
        <w:rPr>
          <w:rFonts w:ascii="Arial" w:hAnsi="Arial" w:cs="Arial"/>
          <w:color w:val="000000" w:themeColor="text1"/>
          <w:sz w:val="22"/>
          <w:szCs w:val="22"/>
        </w:rPr>
        <w:t>hinfand</w:t>
      </w:r>
      <w:r w:rsidRPr="00C857BF">
        <w:rPr>
          <w:rFonts w:ascii="Arial" w:hAnsi="Arial" w:cs="Arial"/>
          <w:color w:val="000000" w:themeColor="text1"/>
          <w:sz w:val="22"/>
          <w:szCs w:val="22"/>
        </w:rPr>
        <w:t xml:space="preserve"> und schließlich ausdrücklich darauf verzichtete. Man kann sich die Enttäuschung (oder Erleichterung) der zahlreich anwesenden Strafrechtslehrer vorstellen.</w:t>
      </w:r>
    </w:p>
    <w:p w14:paraId="5166A669" w14:textId="77777777" w:rsidR="00875291" w:rsidRPr="00C857BF" w:rsidRDefault="00A517C2"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In seinem Wunsch, die wissenschaftliche Kriminologie aus den Fängen und Fesseln der Strafrechtsdogmatik befreit zu sehen, befand Sack schließlich: „Als entscheidendes institutionelles Defizit des kriminologischen Studiengangs ist das Fehlen einer unabhängigen – d.h. strafrechtsfreien – kriminologischen Habilitationsordnung zu konstatieren“ (2025: 454). Tatsächlich ließ sich die Strafrechtswissenschaft nicht umarmen, dem jahrzehntelangen Versuch zum Trotz. Aber sich von ihr ganz abzuwenden, gewissermaßen als abgewiesener Liebhaber, hätte die falsche Richtung eingeschlagen. Das Pantoffeltierchen ändert die Suchrichtung, wenn es an eine elektrisch geladene Fläche gerät; aber ihm stehen mehrere Möglichkeiten offen. Auch die sozialwissenschaftliche Kriminologie darf nicht auf den Austausch mit der Strafrechtslehre verzichten</w:t>
      </w:r>
      <w:r w:rsidR="00C40ED9">
        <w:rPr>
          <w:rFonts w:ascii="Arial" w:hAnsi="Arial" w:cs="Arial"/>
          <w:color w:val="000000" w:themeColor="text1"/>
          <w:sz w:val="22"/>
          <w:szCs w:val="22"/>
        </w:rPr>
        <w:t>. U</w:t>
      </w:r>
      <w:r w:rsidRPr="00C857BF">
        <w:rPr>
          <w:rFonts w:ascii="Arial" w:hAnsi="Arial" w:cs="Arial"/>
          <w:color w:val="000000" w:themeColor="text1"/>
          <w:sz w:val="22"/>
          <w:szCs w:val="22"/>
        </w:rPr>
        <w:t xml:space="preserve">m </w:t>
      </w:r>
      <w:r w:rsidR="009379F0" w:rsidRPr="00C857BF">
        <w:rPr>
          <w:rFonts w:ascii="Arial" w:hAnsi="Arial" w:cs="Arial"/>
          <w:color w:val="000000" w:themeColor="text1"/>
          <w:sz w:val="22"/>
          <w:szCs w:val="22"/>
        </w:rPr>
        <w:t>im Geschäft</w:t>
      </w:r>
      <w:r w:rsidRPr="00C857BF">
        <w:rPr>
          <w:rFonts w:ascii="Arial" w:hAnsi="Arial" w:cs="Arial"/>
          <w:color w:val="000000" w:themeColor="text1"/>
          <w:sz w:val="22"/>
          <w:szCs w:val="22"/>
        </w:rPr>
        <w:t xml:space="preserve"> zu bleiben, muss sie sich mit den etablierten Rechtsfakultäten arrangieren. Gelungen ist das bislang nirgendwo im Herrschaftsbereich der kontinentalen Rechtsdogmatik. </w:t>
      </w:r>
      <w:r w:rsidR="00875291" w:rsidRPr="00C857BF">
        <w:rPr>
          <w:rFonts w:ascii="Arial" w:hAnsi="Arial" w:cs="Arial"/>
          <w:color w:val="000000" w:themeColor="text1"/>
          <w:sz w:val="22"/>
          <w:szCs w:val="22"/>
        </w:rPr>
        <w:t xml:space="preserve">Die Festung der deutschen Jurisprudenz, gemauert aus Fachidentität und Bestandsinteresse, hat auch der Verve von Fritz Sack </w:t>
      </w:r>
      <w:r w:rsidR="00276233" w:rsidRPr="00C857BF">
        <w:rPr>
          <w:rFonts w:ascii="Arial" w:hAnsi="Arial" w:cs="Arial"/>
          <w:color w:val="000000" w:themeColor="text1"/>
          <w:sz w:val="22"/>
          <w:szCs w:val="22"/>
        </w:rPr>
        <w:t>ihr Paroli gebo</w:t>
      </w:r>
      <w:r w:rsidR="00875291" w:rsidRPr="00C857BF">
        <w:rPr>
          <w:rFonts w:ascii="Arial" w:hAnsi="Arial" w:cs="Arial"/>
          <w:color w:val="000000" w:themeColor="text1"/>
          <w:sz w:val="22"/>
          <w:szCs w:val="22"/>
        </w:rPr>
        <w:t>ten.</w:t>
      </w:r>
    </w:p>
    <w:p w14:paraId="6A0AEA6D" w14:textId="77777777" w:rsidR="00875291" w:rsidRPr="00C857BF" w:rsidRDefault="00875291" w:rsidP="0009118D">
      <w:pPr>
        <w:jc w:val="both"/>
        <w:rPr>
          <w:rFonts w:ascii="Arial" w:hAnsi="Arial" w:cs="Arial"/>
          <w:color w:val="000000" w:themeColor="text1"/>
          <w:sz w:val="22"/>
          <w:szCs w:val="22"/>
        </w:rPr>
      </w:pPr>
    </w:p>
    <w:p w14:paraId="3FD04119" w14:textId="77777777" w:rsidR="00875291" w:rsidRPr="00C857BF" w:rsidRDefault="00875291" w:rsidP="0009118D">
      <w:pPr>
        <w:jc w:val="both"/>
        <w:rPr>
          <w:rFonts w:ascii="Arial" w:hAnsi="Arial" w:cs="Arial"/>
          <w:b/>
          <w:bCs/>
          <w:color w:val="000000" w:themeColor="text1"/>
        </w:rPr>
      </w:pPr>
      <w:r w:rsidRPr="00C857BF">
        <w:rPr>
          <w:rFonts w:ascii="Arial" w:hAnsi="Arial" w:cs="Arial"/>
          <w:b/>
          <w:bCs/>
          <w:color w:val="000000" w:themeColor="text1"/>
        </w:rPr>
        <w:t>Rechtspolitik mit Kriminologie</w:t>
      </w:r>
      <w:r w:rsidR="00276233" w:rsidRPr="00C857BF">
        <w:rPr>
          <w:rFonts w:ascii="Arial" w:hAnsi="Arial" w:cs="Arial"/>
          <w:b/>
          <w:bCs/>
          <w:color w:val="000000" w:themeColor="text1"/>
        </w:rPr>
        <w:t xml:space="preserve"> </w:t>
      </w:r>
    </w:p>
    <w:p w14:paraId="335E2C55" w14:textId="77777777" w:rsidR="00A517C2" w:rsidRPr="00C857BF" w:rsidRDefault="00A517C2" w:rsidP="0009118D">
      <w:pPr>
        <w:jc w:val="both"/>
        <w:rPr>
          <w:rFonts w:ascii="Arial" w:hAnsi="Arial" w:cs="Arial"/>
          <w:color w:val="000000" w:themeColor="text1"/>
          <w:sz w:val="22"/>
          <w:szCs w:val="22"/>
        </w:rPr>
      </w:pPr>
    </w:p>
    <w:p w14:paraId="3ED780F6" w14:textId="77777777" w:rsidR="00901388" w:rsidRPr="00C857BF" w:rsidRDefault="000A3B89" w:rsidP="0009118D">
      <w:pPr>
        <w:tabs>
          <w:tab w:val="left" w:pos="3261"/>
        </w:tabs>
        <w:jc w:val="both"/>
        <w:rPr>
          <w:rFonts w:ascii="Arial" w:hAnsi="Arial" w:cs="Arial"/>
          <w:color w:val="000000" w:themeColor="text1"/>
          <w:sz w:val="22"/>
          <w:szCs w:val="22"/>
        </w:rPr>
      </w:pPr>
      <w:r w:rsidRPr="00C857BF">
        <w:rPr>
          <w:rFonts w:ascii="Arial" w:hAnsi="Arial" w:cs="Arial"/>
          <w:color w:val="000000" w:themeColor="text1"/>
          <w:sz w:val="22"/>
          <w:szCs w:val="22"/>
        </w:rPr>
        <w:t xml:space="preserve">Die „normzentrierte“ (statt ätiologische) Kriminologie führte in die Nähe der Politik. </w:t>
      </w:r>
      <w:r w:rsidR="008D0F5C" w:rsidRPr="00C857BF">
        <w:rPr>
          <w:rFonts w:ascii="Arial" w:hAnsi="Arial" w:cs="Arial"/>
          <w:color w:val="000000" w:themeColor="text1"/>
          <w:sz w:val="22"/>
          <w:szCs w:val="22"/>
        </w:rPr>
        <w:t>Sacks</w:t>
      </w:r>
      <w:r w:rsidRPr="00C857BF">
        <w:rPr>
          <w:rFonts w:ascii="Arial" w:hAnsi="Arial" w:cs="Arial"/>
          <w:color w:val="000000" w:themeColor="text1"/>
          <w:sz w:val="22"/>
          <w:szCs w:val="22"/>
        </w:rPr>
        <w:t xml:space="preserve"> virtuos gehandhabte</w:t>
      </w:r>
      <w:r w:rsidR="009B62EF">
        <w:rPr>
          <w:rFonts w:ascii="Arial" w:hAnsi="Arial" w:cs="Arial"/>
          <w:color w:val="000000" w:themeColor="text1"/>
          <w:sz w:val="22"/>
          <w:szCs w:val="22"/>
        </w:rPr>
        <w:t>s</w:t>
      </w:r>
      <w:r w:rsidRPr="00C857BF">
        <w:rPr>
          <w:rFonts w:ascii="Arial" w:hAnsi="Arial" w:cs="Arial"/>
          <w:color w:val="000000" w:themeColor="text1"/>
          <w:sz w:val="22"/>
          <w:szCs w:val="22"/>
        </w:rPr>
        <w:t xml:space="preserve"> Kunststück bestand darin, die eigene Wertposition latent zu halten. 1990 hatte </w:t>
      </w:r>
      <w:r w:rsidR="00C84210" w:rsidRPr="00C857BF">
        <w:rPr>
          <w:rFonts w:ascii="Arial" w:hAnsi="Arial" w:cs="Arial"/>
          <w:color w:val="000000" w:themeColor="text1"/>
          <w:sz w:val="22"/>
          <w:szCs w:val="22"/>
        </w:rPr>
        <w:t xml:space="preserve">er </w:t>
      </w:r>
      <w:r w:rsidRPr="00C857BF">
        <w:rPr>
          <w:rFonts w:ascii="Arial" w:hAnsi="Arial" w:cs="Arial"/>
          <w:color w:val="000000" w:themeColor="text1"/>
          <w:sz w:val="22"/>
          <w:szCs w:val="22"/>
        </w:rPr>
        <w:t xml:space="preserve">einmal den „notwendigen Verzicht auf kriminalpolitische Ambitionen“ angemahnt (1990: 26). Das widersprach allerdings dem Akzent auf dem Politischen – eines der </w:t>
      </w:r>
      <w:proofErr w:type="gramStart"/>
      <w:r w:rsidRPr="00C857BF">
        <w:rPr>
          <w:rFonts w:ascii="Arial" w:hAnsi="Arial" w:cs="Arial"/>
          <w:color w:val="000000" w:themeColor="text1"/>
          <w:sz w:val="22"/>
          <w:szCs w:val="22"/>
        </w:rPr>
        <w:t>am häufigsten vorkommenden Wörter</w:t>
      </w:r>
      <w:proofErr w:type="gramEnd"/>
      <w:r w:rsidRPr="00C857BF">
        <w:rPr>
          <w:rFonts w:ascii="Arial" w:hAnsi="Arial" w:cs="Arial"/>
          <w:color w:val="000000" w:themeColor="text1"/>
          <w:sz w:val="22"/>
          <w:szCs w:val="22"/>
        </w:rPr>
        <w:t xml:space="preserve"> in seinen Schriften –, den er von Anfang an gesetzt hatte. </w:t>
      </w:r>
      <w:r w:rsidR="00C947CD" w:rsidRPr="00C857BF">
        <w:rPr>
          <w:rFonts w:ascii="Arial" w:hAnsi="Arial" w:cs="Arial"/>
          <w:color w:val="000000" w:themeColor="text1"/>
          <w:sz w:val="22"/>
          <w:szCs w:val="22"/>
        </w:rPr>
        <w:t xml:space="preserve">Nach den großen Schriften des ersten Jahrzehnts, mit denen Sack die Neue Kriminologie entworfen hatte, wandte er sich der Kriminalpolitik zu, um auch hier seiner Wissenschaft eine Kursänderung anzuempfehlen. Zugleich offenbarte sich sein Wertkonzept, wie es aller ‚normzentrierten‘ Forschung zugrunde liegt. Er wollte „auf die selbstverschuldete Sterilität einer Kriminologie aufmerksam machen, die ihre eigene Zuständigkeit durch eine Trennung von Politik und Wissenschaft, von Kriminologie und Dogmatik, von Kriminologie und Strafrecht“ beschneidet. Die erkenntnistheoretische Voraussetzung dafür war seine Überzeugung, „dass die von der Rechtswissenschaft dogmatisch postulierte Trennung von Sein und Sollen bzw. Verhalten und Norm soziologisch nicht gerechtfertigt ist“ (1978: 236, 369). </w:t>
      </w:r>
      <w:r w:rsidRPr="00C857BF">
        <w:rPr>
          <w:rFonts w:ascii="Arial" w:hAnsi="Arial" w:cs="Arial"/>
          <w:color w:val="000000" w:themeColor="text1"/>
          <w:sz w:val="22"/>
          <w:szCs w:val="22"/>
        </w:rPr>
        <w:t>Mit der Aussage, die Kriminologie habe „sich ihren wissenschaftlichen Schneid und das Pfund selbstbestimmter Fragestellungen“ von „fiskalisch diktierter und politisch durchsetzbare</w:t>
      </w:r>
      <w:r w:rsidR="00D32EE2">
        <w:rPr>
          <w:rFonts w:ascii="Arial" w:hAnsi="Arial" w:cs="Arial"/>
          <w:color w:val="000000" w:themeColor="text1"/>
          <w:sz w:val="22"/>
          <w:szCs w:val="22"/>
        </w:rPr>
        <w:t>r</w:t>
      </w:r>
      <w:r w:rsidRPr="00C857BF">
        <w:rPr>
          <w:rFonts w:ascii="Arial" w:hAnsi="Arial" w:cs="Arial"/>
          <w:color w:val="000000" w:themeColor="text1"/>
          <w:sz w:val="22"/>
          <w:szCs w:val="22"/>
        </w:rPr>
        <w:t xml:space="preserve"> Kriminalpolitik abkaufen lassen“ </w:t>
      </w:r>
      <w:r w:rsidR="005A1D30" w:rsidRPr="00C857BF">
        <w:rPr>
          <w:rFonts w:ascii="Arial" w:hAnsi="Arial" w:cs="Arial"/>
          <w:color w:val="000000" w:themeColor="text1"/>
          <w:sz w:val="22"/>
          <w:szCs w:val="22"/>
        </w:rPr>
        <w:t xml:space="preserve">(1994: 133), </w:t>
      </w:r>
      <w:r w:rsidRPr="00C857BF">
        <w:rPr>
          <w:rFonts w:ascii="Arial" w:hAnsi="Arial" w:cs="Arial"/>
          <w:color w:val="000000" w:themeColor="text1"/>
          <w:sz w:val="22"/>
          <w:szCs w:val="22"/>
        </w:rPr>
        <w:t>blieb er kaum neutral</w:t>
      </w:r>
      <w:r w:rsidR="00901388" w:rsidRPr="00C857BF">
        <w:rPr>
          <w:rFonts w:ascii="Arial" w:hAnsi="Arial" w:cs="Arial"/>
          <w:color w:val="000000" w:themeColor="text1"/>
          <w:sz w:val="22"/>
          <w:szCs w:val="22"/>
        </w:rPr>
        <w:t>.</w:t>
      </w:r>
    </w:p>
    <w:p w14:paraId="6C7B2D2A" w14:textId="77777777" w:rsidR="00901388" w:rsidRPr="00C857BF" w:rsidRDefault="000A3B89"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Auch später blitzte sein Wertungskonzept auf: „Wenn der deutsche Gesetzgeber die punitive und repressive Stellschraube des Strafrechts vornehmlich betätigt“, dann betreffe das </w:t>
      </w:r>
      <w:r w:rsidR="000C029D" w:rsidRPr="00C857BF">
        <w:rPr>
          <w:rFonts w:ascii="Arial" w:hAnsi="Arial" w:cs="Arial"/>
          <w:color w:val="000000" w:themeColor="text1"/>
          <w:sz w:val="22"/>
          <w:szCs w:val="22"/>
        </w:rPr>
        <w:t>„</w:t>
      </w:r>
      <w:r w:rsidRPr="00C857BF">
        <w:rPr>
          <w:rFonts w:ascii="Arial" w:hAnsi="Arial" w:cs="Arial"/>
          <w:color w:val="000000" w:themeColor="text1"/>
          <w:sz w:val="22"/>
          <w:szCs w:val="22"/>
        </w:rPr>
        <w:t>ein ‚</w:t>
      </w:r>
      <w:proofErr w:type="spellStart"/>
      <w:r w:rsidRPr="00C857BF">
        <w:rPr>
          <w:rFonts w:ascii="Arial" w:hAnsi="Arial" w:cs="Arial"/>
          <w:color w:val="000000" w:themeColor="text1"/>
          <w:sz w:val="22"/>
          <w:szCs w:val="22"/>
        </w:rPr>
        <w:t>malum</w:t>
      </w:r>
      <w:proofErr w:type="spellEnd"/>
      <w:r w:rsidRPr="00C857BF">
        <w:rPr>
          <w:rFonts w:ascii="Arial" w:hAnsi="Arial" w:cs="Arial"/>
          <w:color w:val="000000" w:themeColor="text1"/>
          <w:sz w:val="22"/>
          <w:szCs w:val="22"/>
        </w:rPr>
        <w:t xml:space="preserve"> in se‘“ (2009 b: 27). </w:t>
      </w:r>
      <w:r w:rsidR="00901388" w:rsidRPr="00C857BF">
        <w:rPr>
          <w:rFonts w:ascii="Arial" w:hAnsi="Arial" w:cs="Arial"/>
          <w:color w:val="000000" w:themeColor="text1"/>
          <w:sz w:val="22"/>
          <w:szCs w:val="22"/>
        </w:rPr>
        <w:t>Sack wandte sich gegen diese Wertsetzung – ein Hinweis auf die eigene Präferenz für die Anti-</w:t>
      </w:r>
      <w:proofErr w:type="spellStart"/>
      <w:r w:rsidR="00901388" w:rsidRPr="00C857BF">
        <w:rPr>
          <w:rFonts w:ascii="Arial" w:hAnsi="Arial" w:cs="Arial"/>
          <w:color w:val="000000" w:themeColor="text1"/>
          <w:sz w:val="22"/>
          <w:szCs w:val="22"/>
        </w:rPr>
        <w:t>Repressivität</w:t>
      </w:r>
      <w:proofErr w:type="spellEnd"/>
      <w:r w:rsidR="00901388" w:rsidRPr="00C857BF">
        <w:rPr>
          <w:rFonts w:ascii="Arial" w:hAnsi="Arial" w:cs="Arial"/>
          <w:color w:val="000000" w:themeColor="text1"/>
          <w:sz w:val="22"/>
          <w:szCs w:val="22"/>
        </w:rPr>
        <w:t xml:space="preserve">. </w:t>
      </w:r>
      <w:r w:rsidR="0024152D" w:rsidRPr="00C857BF">
        <w:rPr>
          <w:rFonts w:ascii="Arial" w:hAnsi="Arial" w:cs="Arial"/>
          <w:color w:val="000000" w:themeColor="text1"/>
          <w:sz w:val="22"/>
          <w:szCs w:val="22"/>
        </w:rPr>
        <w:t>Diese zeigte sich an seinem Engagement in der Hamburger Polizeikommission. Zwischen 1989 und 1991 wurden zahlreiche Vorkommnisse berichtet, die ihn empörten: M</w:t>
      </w:r>
      <w:r w:rsidR="00901388" w:rsidRPr="00C857BF">
        <w:rPr>
          <w:rFonts w:ascii="Arial" w:hAnsi="Arial" w:cs="Arial"/>
          <w:color w:val="000000" w:themeColor="text1"/>
          <w:sz w:val="22"/>
          <w:szCs w:val="22"/>
        </w:rPr>
        <w:t>an hätte „weder das ‚politisch‘ dokumentierte noch das fast täglich medial berichtete Ausmaß buchstäblich ‚krimineller Energie‘ von Angehörigen einer rechtsstaatlich verbürgten Institution wie die der Polizei für möglich gehalten“</w:t>
      </w:r>
      <w:r w:rsidR="00D360D7">
        <w:rPr>
          <w:rFonts w:ascii="Arial" w:hAnsi="Arial" w:cs="Arial"/>
          <w:color w:val="000000" w:themeColor="text1"/>
          <w:sz w:val="22"/>
          <w:szCs w:val="22"/>
        </w:rPr>
        <w:t xml:space="preserve"> </w:t>
      </w:r>
      <w:r w:rsidR="00D360D7" w:rsidRPr="00C857BF">
        <w:rPr>
          <w:rFonts w:ascii="Arial" w:hAnsi="Arial" w:cs="Arial"/>
          <w:color w:val="000000" w:themeColor="text1"/>
          <w:sz w:val="22"/>
          <w:szCs w:val="22"/>
        </w:rPr>
        <w:t>(2025: 462</w:t>
      </w:r>
      <w:r w:rsidR="00D360D7">
        <w:rPr>
          <w:rFonts w:ascii="Arial" w:hAnsi="Arial" w:cs="Arial"/>
          <w:color w:val="000000" w:themeColor="text1"/>
          <w:sz w:val="22"/>
          <w:szCs w:val="22"/>
        </w:rPr>
        <w:t>)</w:t>
      </w:r>
      <w:r w:rsidR="00645CE2" w:rsidRPr="00C857BF">
        <w:rPr>
          <w:rFonts w:ascii="Arial" w:hAnsi="Arial" w:cs="Arial"/>
          <w:color w:val="000000" w:themeColor="text1"/>
          <w:sz w:val="22"/>
          <w:szCs w:val="22"/>
        </w:rPr>
        <w:t>.</w:t>
      </w:r>
      <w:r w:rsidR="00901388" w:rsidRPr="00C857BF">
        <w:rPr>
          <w:rFonts w:ascii="Arial" w:hAnsi="Arial" w:cs="Arial"/>
          <w:color w:val="000000" w:themeColor="text1"/>
          <w:sz w:val="22"/>
          <w:szCs w:val="22"/>
        </w:rPr>
        <w:t xml:space="preserve"> </w:t>
      </w:r>
      <w:r w:rsidR="00645CE2" w:rsidRPr="00C857BF">
        <w:rPr>
          <w:rFonts w:ascii="Arial" w:hAnsi="Arial" w:cs="Arial"/>
          <w:color w:val="000000" w:themeColor="text1"/>
          <w:sz w:val="22"/>
          <w:szCs w:val="22"/>
        </w:rPr>
        <w:t xml:space="preserve">Für Sack betraf diese Erfahrung das „kritische Konzept und Verständnis der Kriminologie, das in besonderer Weise für den Hamburger Studiengang der Kriminologie in theoretischer, methodischer sowie empirischer Hinsicht prägend und geplant war“ </w:t>
      </w:r>
      <w:r w:rsidR="00901388" w:rsidRPr="00C857BF">
        <w:rPr>
          <w:rFonts w:ascii="Arial" w:hAnsi="Arial" w:cs="Arial"/>
          <w:color w:val="000000" w:themeColor="text1"/>
          <w:sz w:val="22"/>
          <w:szCs w:val="22"/>
        </w:rPr>
        <w:t xml:space="preserve">(2025: 459). </w:t>
      </w:r>
      <w:r w:rsidR="00645CE2" w:rsidRPr="00C857BF">
        <w:rPr>
          <w:rFonts w:ascii="Arial" w:hAnsi="Arial" w:cs="Arial"/>
          <w:color w:val="000000" w:themeColor="text1"/>
          <w:sz w:val="22"/>
          <w:szCs w:val="22"/>
        </w:rPr>
        <w:t>Solche Äußerungen verr</w:t>
      </w:r>
      <w:r w:rsidR="008D0F5C" w:rsidRPr="00C857BF">
        <w:rPr>
          <w:rFonts w:ascii="Arial" w:hAnsi="Arial" w:cs="Arial"/>
          <w:color w:val="000000" w:themeColor="text1"/>
          <w:sz w:val="22"/>
          <w:szCs w:val="22"/>
        </w:rPr>
        <w:t>ie</w:t>
      </w:r>
      <w:r w:rsidR="00645CE2" w:rsidRPr="00C857BF">
        <w:rPr>
          <w:rFonts w:ascii="Arial" w:hAnsi="Arial" w:cs="Arial"/>
          <w:color w:val="000000" w:themeColor="text1"/>
          <w:sz w:val="22"/>
          <w:szCs w:val="22"/>
        </w:rPr>
        <w:t xml:space="preserve">ten etwas über seine ‚normzentrierte Kriminologie‘: Sie nimmt Stellung und agiert für eine bestimmte politische Ausrichtung der rechtsstaatlichen Institutionen. Die deutsche Rechtswissenschaft </w:t>
      </w:r>
      <w:r w:rsidR="005134B8">
        <w:rPr>
          <w:rFonts w:ascii="Arial" w:hAnsi="Arial" w:cs="Arial"/>
          <w:color w:val="000000" w:themeColor="text1"/>
          <w:sz w:val="22"/>
          <w:szCs w:val="22"/>
        </w:rPr>
        <w:t xml:space="preserve">hingegen </w:t>
      </w:r>
      <w:r w:rsidR="00645CE2" w:rsidRPr="00C857BF">
        <w:rPr>
          <w:rFonts w:ascii="Arial" w:hAnsi="Arial" w:cs="Arial"/>
          <w:color w:val="000000" w:themeColor="text1"/>
          <w:sz w:val="22"/>
          <w:szCs w:val="22"/>
        </w:rPr>
        <w:t xml:space="preserve">lehnt eine offensichtliche Politisierung, gar die parteigebundene Färbung ihrer Tätigkeit vehement ab. Monika Frommel (2016: 346) </w:t>
      </w:r>
      <w:r w:rsidR="000C029D" w:rsidRPr="00C857BF">
        <w:rPr>
          <w:rFonts w:ascii="Arial" w:hAnsi="Arial" w:cs="Arial"/>
          <w:color w:val="000000" w:themeColor="text1"/>
          <w:sz w:val="22"/>
          <w:szCs w:val="22"/>
        </w:rPr>
        <w:t>nannte</w:t>
      </w:r>
      <w:r w:rsidR="00645CE2" w:rsidRPr="00C857BF">
        <w:rPr>
          <w:rFonts w:ascii="Arial" w:hAnsi="Arial" w:cs="Arial"/>
          <w:color w:val="000000" w:themeColor="text1"/>
          <w:sz w:val="22"/>
          <w:szCs w:val="22"/>
        </w:rPr>
        <w:t xml:space="preserve"> ‚kritisch‘ bei Fritz Sack ein</w:t>
      </w:r>
      <w:r w:rsidR="000C029D" w:rsidRPr="00C857BF">
        <w:rPr>
          <w:rFonts w:ascii="Arial" w:hAnsi="Arial" w:cs="Arial"/>
          <w:color w:val="000000" w:themeColor="text1"/>
          <w:sz w:val="22"/>
          <w:szCs w:val="22"/>
        </w:rPr>
        <w:t>en</w:t>
      </w:r>
      <w:r w:rsidR="00645CE2" w:rsidRPr="00C857BF">
        <w:rPr>
          <w:rFonts w:ascii="Arial" w:hAnsi="Arial" w:cs="Arial"/>
          <w:color w:val="000000" w:themeColor="text1"/>
          <w:sz w:val="22"/>
          <w:szCs w:val="22"/>
        </w:rPr>
        <w:t xml:space="preserve"> politische</w:t>
      </w:r>
      <w:r w:rsidR="000C029D" w:rsidRPr="00C857BF">
        <w:rPr>
          <w:rFonts w:ascii="Arial" w:hAnsi="Arial" w:cs="Arial"/>
          <w:color w:val="000000" w:themeColor="text1"/>
          <w:sz w:val="22"/>
          <w:szCs w:val="22"/>
        </w:rPr>
        <w:t>n</w:t>
      </w:r>
      <w:r w:rsidR="00645CE2" w:rsidRPr="00C857BF">
        <w:rPr>
          <w:rFonts w:ascii="Arial" w:hAnsi="Arial" w:cs="Arial"/>
          <w:color w:val="000000" w:themeColor="text1"/>
          <w:sz w:val="22"/>
          <w:szCs w:val="22"/>
        </w:rPr>
        <w:t xml:space="preserve"> Kampfbegriff.</w:t>
      </w:r>
    </w:p>
    <w:p w14:paraId="4C808F41" w14:textId="77777777" w:rsidR="00DE6C29" w:rsidRPr="00C857BF" w:rsidRDefault="005134B8" w:rsidP="0009118D">
      <w:pPr>
        <w:ind w:firstLine="709"/>
        <w:jc w:val="both"/>
        <w:rPr>
          <w:rFonts w:ascii="Arial" w:hAnsi="Arial" w:cs="Arial"/>
          <w:color w:val="000000" w:themeColor="text1"/>
          <w:sz w:val="22"/>
          <w:szCs w:val="22"/>
        </w:rPr>
      </w:pPr>
      <w:r>
        <w:rPr>
          <w:rFonts w:ascii="Arial" w:hAnsi="Arial" w:cs="Arial"/>
          <w:color w:val="000000" w:themeColor="text1"/>
          <w:sz w:val="22"/>
          <w:szCs w:val="22"/>
        </w:rPr>
        <w:t xml:space="preserve">Als Kriminologe </w:t>
      </w:r>
      <w:r w:rsidR="00C947CD" w:rsidRPr="00C857BF">
        <w:rPr>
          <w:rFonts w:ascii="Arial" w:hAnsi="Arial" w:cs="Arial"/>
          <w:color w:val="000000" w:themeColor="text1"/>
          <w:sz w:val="22"/>
          <w:szCs w:val="22"/>
        </w:rPr>
        <w:t>untersuchte</w:t>
      </w:r>
      <w:r w:rsidRPr="005134B8">
        <w:rPr>
          <w:rFonts w:ascii="Arial" w:hAnsi="Arial" w:cs="Arial"/>
          <w:color w:val="000000" w:themeColor="text1"/>
          <w:sz w:val="22"/>
          <w:szCs w:val="22"/>
        </w:rPr>
        <w:t xml:space="preserve"> </w:t>
      </w:r>
      <w:r w:rsidRPr="00C857BF">
        <w:rPr>
          <w:rFonts w:ascii="Arial" w:hAnsi="Arial" w:cs="Arial"/>
          <w:color w:val="000000" w:themeColor="text1"/>
          <w:sz w:val="22"/>
          <w:szCs w:val="22"/>
        </w:rPr>
        <w:t>Sack</w:t>
      </w:r>
      <w:r w:rsidR="00C947CD" w:rsidRPr="00C857BF">
        <w:rPr>
          <w:rFonts w:ascii="Arial" w:hAnsi="Arial" w:cs="Arial"/>
          <w:color w:val="000000" w:themeColor="text1"/>
          <w:sz w:val="22"/>
          <w:szCs w:val="22"/>
        </w:rPr>
        <w:t xml:space="preserve">, der Reihe nach, den Terrorismus, die Polizei und die Strafwut (Punitivität). Auch in dieser, sein ganzes weiteres Leben umfassenden Phase blieb </w:t>
      </w:r>
      <w:r w:rsidR="008D0F5C" w:rsidRPr="00C857BF">
        <w:rPr>
          <w:rFonts w:ascii="Arial" w:hAnsi="Arial" w:cs="Arial"/>
          <w:color w:val="000000" w:themeColor="text1"/>
          <w:sz w:val="22"/>
          <w:szCs w:val="22"/>
        </w:rPr>
        <w:t>der</w:t>
      </w:r>
      <w:r w:rsidR="00C947CD" w:rsidRPr="00C857BF">
        <w:rPr>
          <w:rFonts w:ascii="Arial" w:hAnsi="Arial" w:cs="Arial"/>
          <w:color w:val="000000" w:themeColor="text1"/>
          <w:sz w:val="22"/>
          <w:szCs w:val="22"/>
        </w:rPr>
        <w:t xml:space="preserve"> Blick auf das Recht gerichtet, zumal bei seinem Steckenpferd Punitivität. Nirgends sagte er, wie ein akzeptabler Strafbetrieb beschaffen sein solle; im Unterton seiner Vorträge klingt es so: geringstmöglich.</w:t>
      </w:r>
    </w:p>
    <w:p w14:paraId="7B049923" w14:textId="77777777" w:rsidR="00DE6C29" w:rsidRPr="00C857BF" w:rsidRDefault="00C947CD"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Seine rechtssoziologische Sicht auf Kriminalität erprobte Sack in seiner Analyse des RAF-Terrorismus</w:t>
      </w:r>
      <w:r w:rsidR="00797DA3">
        <w:rPr>
          <w:rFonts w:ascii="Arial" w:hAnsi="Arial" w:cs="Arial"/>
          <w:color w:val="000000" w:themeColor="text1"/>
          <w:sz w:val="22"/>
          <w:szCs w:val="22"/>
        </w:rPr>
        <w:t xml:space="preserve"> (1984a)</w:t>
      </w:r>
      <w:r w:rsidRPr="00C857BF">
        <w:rPr>
          <w:rFonts w:ascii="Arial" w:hAnsi="Arial" w:cs="Arial"/>
          <w:color w:val="000000" w:themeColor="text1"/>
          <w:sz w:val="22"/>
          <w:szCs w:val="22"/>
        </w:rPr>
        <w:t xml:space="preserve">. Hier kam er der Großen Politik einmal so nahe, dass das Innenministerium seinen Forschungsbericht zurückweisen wollte. Die Aussage der Terrorismus-Studie konnte – ohne polemische Absicht hier zugespitzt – so gelesen werden: Auf der einen Seite stand der legitime studentische Protest (mit terroristischem Anhängsel), auf der anderen die illegitime staatliche (Über-) Reaktion als Auslöser für Weiterungen. Die </w:t>
      </w:r>
      <w:proofErr w:type="spellStart"/>
      <w:proofErr w:type="gramStart"/>
      <w:r w:rsidRPr="00C857BF">
        <w:rPr>
          <w:rFonts w:ascii="Arial" w:hAnsi="Arial" w:cs="Arial"/>
          <w:color w:val="000000" w:themeColor="text1"/>
          <w:sz w:val="22"/>
          <w:szCs w:val="22"/>
        </w:rPr>
        <w:t>Täter</w:t>
      </w:r>
      <w:r w:rsidR="00D90E24">
        <w:rPr>
          <w:rFonts w:ascii="Arial" w:hAnsi="Arial" w:cs="Arial"/>
          <w:color w:val="000000" w:themeColor="text1"/>
          <w:sz w:val="22"/>
          <w:szCs w:val="22"/>
        </w:rPr>
        <w:t>:innen</w:t>
      </w:r>
      <w:proofErr w:type="spellEnd"/>
      <w:proofErr w:type="gramEnd"/>
      <w:r w:rsidRPr="00C857BF">
        <w:rPr>
          <w:rFonts w:ascii="Arial" w:hAnsi="Arial" w:cs="Arial"/>
          <w:color w:val="000000" w:themeColor="text1"/>
          <w:sz w:val="22"/>
          <w:szCs w:val="22"/>
        </w:rPr>
        <w:t xml:space="preserve"> des Terrorismus gehörten für Sack „mit zu den Trägern jenes Aufbruchs der Gesellschaft, nicht wenige von ihnen auch zu den Formulierern der politischen und gesellschaftlichen Forderungen“. Er deutete die Ereignisse als den „Weg von der Politik zum Terrorismus und von ihm zurück in die politische Arena“ (1984</w:t>
      </w:r>
      <w:r w:rsidR="00451BE4" w:rsidRPr="00C857BF">
        <w:rPr>
          <w:rFonts w:ascii="Arial" w:hAnsi="Arial" w:cs="Arial"/>
          <w:color w:val="000000" w:themeColor="text1"/>
          <w:sz w:val="22"/>
          <w:szCs w:val="22"/>
        </w:rPr>
        <w:t>b</w:t>
      </w:r>
      <w:r w:rsidRPr="00C857BF">
        <w:rPr>
          <w:rFonts w:ascii="Arial" w:hAnsi="Arial" w:cs="Arial"/>
          <w:color w:val="000000" w:themeColor="text1"/>
          <w:sz w:val="22"/>
          <w:szCs w:val="22"/>
        </w:rPr>
        <w:t>: 26, 30).</w:t>
      </w:r>
    </w:p>
    <w:p w14:paraId="7A73BC76" w14:textId="4CC65B43" w:rsidR="00C947CD" w:rsidRPr="00C857BF" w:rsidRDefault="002779F7"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‚Politisch‘ statt bloß ‚analytisch‘ zu argumentieren bedeutet neben der affektiven Aufladung auch eine Wertexpression. Für Fritz Sack war das, lebenslang bei ihm erkennbar, die Ablehnung von Gewalt und, stärker noch, die Sympathie mit den jeweils Schwächeren. Das brachte ihn dazu, die Gewalttaten der RAF zu ‚verstehen‘ statt sie zu verurteilen, kam sie doch von strukturell Unterlegenen („Asymmetrie“, </w:t>
      </w:r>
      <w:r w:rsidR="001C6A0D" w:rsidRPr="001C6A0D">
        <w:rPr>
          <w:rFonts w:ascii="Arial" w:hAnsi="Arial" w:cs="Arial"/>
          <w:color w:val="000000" w:themeColor="text1"/>
          <w:sz w:val="22"/>
          <w:szCs w:val="22"/>
        </w:rPr>
        <w:t xml:space="preserve">d.h. </w:t>
      </w:r>
      <w:proofErr w:type="gramStart"/>
      <w:r w:rsidR="001C6A0D" w:rsidRPr="001C6A0D">
        <w:rPr>
          <w:rFonts w:ascii="Arial" w:hAnsi="Arial" w:cs="Arial"/>
          <w:color w:val="000000" w:themeColor="text1"/>
          <w:sz w:val="22"/>
          <w:szCs w:val="22"/>
        </w:rPr>
        <w:t>„</w:t>
      </w:r>
      <w:proofErr w:type="gramEnd"/>
      <w:r w:rsidR="001C6A0D" w:rsidRPr="001C6A0D">
        <w:rPr>
          <w:rFonts w:ascii="Arial" w:hAnsi="Arial" w:cs="Arial"/>
          <w:color w:val="000000" w:themeColor="text1"/>
          <w:sz w:val="22"/>
          <w:szCs w:val="22"/>
        </w:rPr>
        <w:t xml:space="preserve">wenn der eine Beziehungspartner über größere Sanktionsmacht als der andere und dementsprechend über größere Chancen verfügt, seinen Willen auch gegen Widerstand des anderen durchzusetzen“, </w:t>
      </w:r>
      <w:r w:rsidRPr="00C857BF">
        <w:rPr>
          <w:rFonts w:ascii="Arial" w:hAnsi="Arial" w:cs="Arial"/>
          <w:color w:val="000000" w:themeColor="text1"/>
          <w:sz w:val="22"/>
          <w:szCs w:val="22"/>
        </w:rPr>
        <w:t>1984</w:t>
      </w:r>
      <w:r w:rsidR="00451BE4" w:rsidRPr="00C857BF">
        <w:rPr>
          <w:rFonts w:ascii="Arial" w:hAnsi="Arial" w:cs="Arial"/>
          <w:color w:val="000000" w:themeColor="text1"/>
          <w:sz w:val="22"/>
          <w:szCs w:val="22"/>
        </w:rPr>
        <w:t>b</w:t>
      </w:r>
      <w:r w:rsidRPr="00C857BF">
        <w:rPr>
          <w:rFonts w:ascii="Arial" w:hAnsi="Arial" w:cs="Arial"/>
          <w:color w:val="000000" w:themeColor="text1"/>
          <w:sz w:val="22"/>
          <w:szCs w:val="22"/>
        </w:rPr>
        <w:t xml:space="preserve">: 54). Der Staat hätte sich </w:t>
      </w:r>
      <w:r w:rsidR="008D16C9">
        <w:rPr>
          <w:rFonts w:ascii="Arial" w:hAnsi="Arial" w:cs="Arial"/>
          <w:color w:val="000000" w:themeColor="text1"/>
          <w:sz w:val="22"/>
          <w:szCs w:val="22"/>
        </w:rPr>
        <w:t xml:space="preserve">nach </w:t>
      </w:r>
      <w:r w:rsidRPr="00C857BF">
        <w:rPr>
          <w:rFonts w:ascii="Arial" w:hAnsi="Arial" w:cs="Arial"/>
          <w:color w:val="000000" w:themeColor="text1"/>
          <w:sz w:val="22"/>
          <w:szCs w:val="22"/>
        </w:rPr>
        <w:t>seiner Ansicht auf das Recht als „zentrales Herrschaftsmedium“ beschränken müssen</w:t>
      </w:r>
      <w:r w:rsidR="000671DE" w:rsidRPr="00C857BF">
        <w:rPr>
          <w:rFonts w:ascii="Arial" w:hAnsi="Arial" w:cs="Arial"/>
          <w:color w:val="000000" w:themeColor="text1"/>
          <w:sz w:val="22"/>
          <w:szCs w:val="22"/>
        </w:rPr>
        <w:t>.</w:t>
      </w:r>
      <w:r w:rsidR="00DB567D" w:rsidRPr="00C857BF">
        <w:rPr>
          <w:rFonts w:ascii="Arial" w:hAnsi="Arial" w:cs="Arial"/>
          <w:color w:val="000000" w:themeColor="text1"/>
          <w:sz w:val="22"/>
          <w:szCs w:val="22"/>
        </w:rPr>
        <w:t xml:space="preserve"> Dass der Regierung die Studentenbewegung als eine „politische und staatliche Bedrohung“ erschienen war, bezeichnete Sack als „von vornherein […] grotesk“ (1984b: 57 f.). Er nannte das Thema Gewalt „einen entscheidenden empirischen und theoretischen Kristallisationspunkt wissenschaftlicher Analyse“ für Soziologie und Kriminologie (so im Anschluss an T. v. Trotha, vgl. Sack 2009c: 57).</w:t>
      </w:r>
    </w:p>
    <w:p w14:paraId="4511F886" w14:textId="77777777" w:rsidR="003C3E7D" w:rsidRPr="00C857BF" w:rsidRDefault="003C3E7D"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All diese Aussagen, zwar mit soziologischen Mitteln erreicht, waren von unmittelbar politischem Belang. Ohne an dieser Stelle die argumentativen Schritte von Sack und Steinert im Einzelnen darlegen und würdigen können, nur soviel: Beiden galt die RAF als Verlängerung der studentischen Rebellion sowie der 2. Juni 1967 mit dem ‚Mord‘ an Benno Ohnesorg als Kennzeichen der staatlichen Ordnungspolitik, die nun ihrerseits eine Eskalation des Protests stimulierte. Nimmt man hinzu, dass zu RAF-Zeiten die Regierung in Bonn </w:t>
      </w:r>
      <w:r w:rsidR="00797DA3">
        <w:rPr>
          <w:rFonts w:ascii="Arial" w:hAnsi="Arial" w:cs="Arial"/>
          <w:color w:val="000000" w:themeColor="text1"/>
          <w:sz w:val="22"/>
          <w:szCs w:val="22"/>
        </w:rPr>
        <w:t xml:space="preserve">und das Bundeskriminalamt </w:t>
      </w:r>
      <w:r w:rsidRPr="00C857BF">
        <w:rPr>
          <w:rFonts w:ascii="Arial" w:hAnsi="Arial" w:cs="Arial"/>
          <w:color w:val="000000" w:themeColor="text1"/>
          <w:sz w:val="22"/>
          <w:szCs w:val="22"/>
        </w:rPr>
        <w:t>sozialdemokratisch geführt war</w:t>
      </w:r>
      <w:r w:rsidR="00797DA3">
        <w:rPr>
          <w:rFonts w:ascii="Arial" w:hAnsi="Arial" w:cs="Arial"/>
          <w:color w:val="000000" w:themeColor="text1"/>
          <w:sz w:val="22"/>
          <w:szCs w:val="22"/>
        </w:rPr>
        <w:t>en</w:t>
      </w:r>
      <w:r w:rsidRPr="00C857BF">
        <w:rPr>
          <w:rFonts w:ascii="Arial" w:hAnsi="Arial" w:cs="Arial"/>
          <w:color w:val="000000" w:themeColor="text1"/>
          <w:sz w:val="22"/>
          <w:szCs w:val="22"/>
        </w:rPr>
        <w:t xml:space="preserve">, dass der Forschungsauftrag von linksliberalen FDP-Ministern kam und dass die Soziologie auf dem Höhepunkt ihrer gesellschaftlichen Diskursmächtigkeit stand, dann gewannen die Thesen des ebenfalls sozialdemokratischen Sack im eigenen Milieu eine herausragende politische Relevanz, derer sich </w:t>
      </w:r>
      <w:r w:rsidR="00797DA3">
        <w:rPr>
          <w:rFonts w:ascii="Arial" w:hAnsi="Arial" w:cs="Arial"/>
          <w:color w:val="000000" w:themeColor="text1"/>
          <w:sz w:val="22"/>
          <w:szCs w:val="22"/>
        </w:rPr>
        <w:t xml:space="preserve">der </w:t>
      </w:r>
      <w:r w:rsidRPr="00C857BF">
        <w:rPr>
          <w:rFonts w:ascii="Arial" w:hAnsi="Arial" w:cs="Arial"/>
          <w:color w:val="000000" w:themeColor="text1"/>
          <w:sz w:val="22"/>
          <w:szCs w:val="22"/>
        </w:rPr>
        <w:t>Autor bewusst sein musste.</w:t>
      </w:r>
    </w:p>
    <w:p w14:paraId="5D77F7AE" w14:textId="045C15C1" w:rsidR="00C947CD" w:rsidRPr="00C857BF" w:rsidRDefault="00DB68F2"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 xml:space="preserve">Noch im Jahr des Erscheinens veranstaltete der deutsche Soziologiekongress dazu eine Plenarsitzung. </w:t>
      </w:r>
      <w:r w:rsidR="00C857BF" w:rsidRPr="00C857BF">
        <w:rPr>
          <w:rFonts w:ascii="Arial" w:hAnsi="Arial" w:cs="Arial"/>
          <w:color w:val="000000" w:themeColor="text1"/>
          <w:sz w:val="22"/>
          <w:szCs w:val="22"/>
        </w:rPr>
        <w:t>V</w:t>
      </w:r>
      <w:r w:rsidRPr="00C857BF">
        <w:rPr>
          <w:rFonts w:ascii="Arial" w:hAnsi="Arial" w:cs="Arial"/>
          <w:color w:val="000000" w:themeColor="text1"/>
          <w:sz w:val="22"/>
          <w:szCs w:val="22"/>
        </w:rPr>
        <w:t xml:space="preserve">or Sack </w:t>
      </w:r>
      <w:r w:rsidR="00C857BF" w:rsidRPr="00C857BF">
        <w:rPr>
          <w:rFonts w:ascii="Arial" w:hAnsi="Arial" w:cs="Arial"/>
          <w:color w:val="000000" w:themeColor="text1"/>
          <w:sz w:val="22"/>
          <w:szCs w:val="22"/>
        </w:rPr>
        <w:t xml:space="preserve">referierten </w:t>
      </w:r>
      <w:r w:rsidRPr="00C857BF">
        <w:rPr>
          <w:rFonts w:ascii="Arial" w:hAnsi="Arial" w:cs="Arial"/>
          <w:color w:val="000000" w:themeColor="text1"/>
          <w:sz w:val="22"/>
          <w:szCs w:val="22"/>
        </w:rPr>
        <w:t>Günter Albrecht und Friedhelm Neidhardt – bestimmt nicht aus einem konservativen Lager. Beide verschonten Sack mit direkter Kritik. Neidhardt mahnte aber zur Vorsicht</w:t>
      </w:r>
      <w:r w:rsidR="000C029D" w:rsidRPr="00C857BF">
        <w:rPr>
          <w:rFonts w:ascii="Arial" w:hAnsi="Arial" w:cs="Arial"/>
          <w:color w:val="000000" w:themeColor="text1"/>
          <w:sz w:val="22"/>
          <w:szCs w:val="22"/>
        </w:rPr>
        <w:t>:</w:t>
      </w:r>
      <w:r w:rsidRPr="00C857BF">
        <w:rPr>
          <w:rFonts w:ascii="Arial" w:hAnsi="Arial" w:cs="Arial"/>
          <w:color w:val="000000" w:themeColor="text1"/>
          <w:sz w:val="22"/>
          <w:szCs w:val="22"/>
        </w:rPr>
        <w:t xml:space="preserve"> „Was gibt uns die Kriterien, um die eine Wirklichkeit für angemessener als die andere zu halten? Woher nehmen wir die Maßstäbe, um z.B. von der Überreaktion einer Seite zu sprechen?“ </w:t>
      </w:r>
      <w:r w:rsidR="00554561" w:rsidRPr="00C857BF">
        <w:rPr>
          <w:rFonts w:ascii="Arial" w:hAnsi="Arial" w:cs="Arial"/>
          <w:color w:val="000000" w:themeColor="text1"/>
          <w:sz w:val="22"/>
          <w:szCs w:val="22"/>
        </w:rPr>
        <w:t>(</w:t>
      </w:r>
      <w:r w:rsidRPr="00C857BF">
        <w:rPr>
          <w:rFonts w:ascii="Arial" w:hAnsi="Arial" w:cs="Arial"/>
          <w:color w:val="000000" w:themeColor="text1"/>
          <w:sz w:val="22"/>
          <w:szCs w:val="22"/>
        </w:rPr>
        <w:t>Neidhardt 1985</w:t>
      </w:r>
      <w:r w:rsidR="00554561" w:rsidRPr="00C857BF">
        <w:rPr>
          <w:rFonts w:ascii="Arial" w:hAnsi="Arial" w:cs="Arial"/>
          <w:color w:val="000000" w:themeColor="text1"/>
          <w:sz w:val="22"/>
          <w:szCs w:val="22"/>
        </w:rPr>
        <w:t>)</w:t>
      </w:r>
      <w:r w:rsidR="00797DA3">
        <w:rPr>
          <w:rFonts w:ascii="Arial" w:hAnsi="Arial" w:cs="Arial"/>
          <w:color w:val="000000" w:themeColor="text1"/>
          <w:sz w:val="22"/>
          <w:szCs w:val="22"/>
        </w:rPr>
        <w:t>.</w:t>
      </w:r>
      <w:r w:rsidRPr="00C857BF">
        <w:rPr>
          <w:rFonts w:ascii="Arial" w:hAnsi="Arial" w:cs="Arial"/>
          <w:color w:val="000000" w:themeColor="text1"/>
          <w:sz w:val="22"/>
          <w:szCs w:val="22"/>
        </w:rPr>
        <w:t xml:space="preserve"> Sack gab eine ebenfalls indirekte Antwort, indem er in seine</w:t>
      </w:r>
      <w:r w:rsidR="00797DA3">
        <w:rPr>
          <w:rFonts w:ascii="Arial" w:hAnsi="Arial" w:cs="Arial"/>
          <w:color w:val="000000" w:themeColor="text1"/>
          <w:sz w:val="22"/>
          <w:szCs w:val="22"/>
        </w:rPr>
        <w:t>m</w:t>
      </w:r>
      <w:r w:rsidRPr="00C857BF">
        <w:rPr>
          <w:rFonts w:ascii="Arial" w:hAnsi="Arial" w:cs="Arial"/>
          <w:color w:val="000000" w:themeColor="text1"/>
          <w:sz w:val="22"/>
          <w:szCs w:val="22"/>
        </w:rPr>
        <w:t xml:space="preserve"> Vortrag durchgängig die Vokabel ‚politisch‘ benutzte.</w:t>
      </w:r>
      <w:r w:rsidR="00DB567D" w:rsidRPr="00C857BF">
        <w:rPr>
          <w:rFonts w:ascii="Arial" w:hAnsi="Arial" w:cs="Arial"/>
          <w:color w:val="000000" w:themeColor="text1"/>
          <w:sz w:val="22"/>
          <w:szCs w:val="22"/>
        </w:rPr>
        <w:t xml:space="preserve"> Er beschwerte sich über die Reserviertheit seines Auftraggebers, des Bundesinnenministeriums. Allerdings hatte er diesem gerade nichts weniger vorgehalten, als dass es die Geister selbst gerufen habe, deren Verdammnis die beauftragte Studie hätte ergeben sollen. Das überstieg die üblichen Kalamitäten rechtssoziologischer Auftragsforschung, denn es markierte einen politischen Dissens.</w:t>
      </w:r>
    </w:p>
    <w:p w14:paraId="5E65C798" w14:textId="77777777" w:rsidR="001B4BD4" w:rsidRPr="00C857BF" w:rsidRDefault="001771FE" w:rsidP="0009118D">
      <w:pPr>
        <w:ind w:firstLine="709"/>
        <w:jc w:val="both"/>
        <w:rPr>
          <w:rFonts w:ascii="Arial" w:hAnsi="Arial" w:cs="Arial"/>
          <w:color w:val="000000" w:themeColor="text1"/>
          <w:sz w:val="22"/>
          <w:szCs w:val="22"/>
        </w:rPr>
      </w:pPr>
      <w:r w:rsidRPr="00C857BF">
        <w:rPr>
          <w:rFonts w:ascii="Arial" w:hAnsi="Arial" w:cs="Arial"/>
          <w:color w:val="000000" w:themeColor="text1"/>
          <w:sz w:val="22"/>
          <w:szCs w:val="22"/>
        </w:rPr>
        <w:t>S</w:t>
      </w:r>
      <w:r w:rsidR="00797DA3">
        <w:rPr>
          <w:rFonts w:ascii="Arial" w:hAnsi="Arial" w:cs="Arial"/>
          <w:color w:val="000000" w:themeColor="text1"/>
          <w:sz w:val="22"/>
          <w:szCs w:val="22"/>
        </w:rPr>
        <w:t>acks</w:t>
      </w:r>
      <w:r w:rsidRPr="00C857BF">
        <w:rPr>
          <w:rFonts w:ascii="Arial" w:hAnsi="Arial" w:cs="Arial"/>
          <w:color w:val="000000" w:themeColor="text1"/>
          <w:sz w:val="22"/>
          <w:szCs w:val="22"/>
        </w:rPr>
        <w:t xml:space="preserve"> Interesse am Recht hatte sich nun in Richtung Staat und Gewalt erweitert. </w:t>
      </w:r>
      <w:r w:rsidR="00797DA3">
        <w:rPr>
          <w:rFonts w:ascii="Arial" w:hAnsi="Arial" w:cs="Arial"/>
          <w:color w:val="000000" w:themeColor="text1"/>
          <w:sz w:val="22"/>
          <w:szCs w:val="22"/>
        </w:rPr>
        <w:t xml:space="preserve">Sein </w:t>
      </w:r>
      <w:r w:rsidRPr="00C857BF">
        <w:rPr>
          <w:rFonts w:ascii="Arial" w:hAnsi="Arial" w:cs="Arial"/>
          <w:color w:val="000000" w:themeColor="text1"/>
          <w:sz w:val="22"/>
          <w:szCs w:val="22"/>
        </w:rPr>
        <w:t>letzte</w:t>
      </w:r>
      <w:r w:rsidR="00797DA3">
        <w:rPr>
          <w:rFonts w:ascii="Arial" w:hAnsi="Arial" w:cs="Arial"/>
          <w:color w:val="000000" w:themeColor="text1"/>
          <w:sz w:val="22"/>
          <w:szCs w:val="22"/>
        </w:rPr>
        <w:t>s</w:t>
      </w:r>
      <w:r w:rsidRPr="00C857BF">
        <w:rPr>
          <w:rFonts w:ascii="Arial" w:hAnsi="Arial" w:cs="Arial"/>
          <w:color w:val="000000" w:themeColor="text1"/>
          <w:sz w:val="22"/>
          <w:szCs w:val="22"/>
        </w:rPr>
        <w:t xml:space="preserve"> Hauptthema, die Punitivität, machte er empirisch an den Inhalten und Tendenzen der Strafgesetzgebung fest; daraus zog er Folgerungen </w:t>
      </w:r>
      <w:r w:rsidR="000F27CD" w:rsidRPr="00C857BF">
        <w:rPr>
          <w:rFonts w:ascii="Arial" w:hAnsi="Arial" w:cs="Arial"/>
          <w:color w:val="000000" w:themeColor="text1"/>
          <w:sz w:val="22"/>
          <w:szCs w:val="22"/>
        </w:rPr>
        <w:t>zu den</w:t>
      </w:r>
      <w:r w:rsidRPr="00C857BF">
        <w:rPr>
          <w:rFonts w:ascii="Arial" w:hAnsi="Arial" w:cs="Arial"/>
          <w:color w:val="000000" w:themeColor="text1"/>
          <w:sz w:val="22"/>
          <w:szCs w:val="22"/>
        </w:rPr>
        <w:t xml:space="preserve"> neuen Sicherheits- und Kontrollkulturen. </w:t>
      </w:r>
      <w:r w:rsidR="00DE019D" w:rsidRPr="00C857BF">
        <w:rPr>
          <w:rFonts w:ascii="Arial" w:hAnsi="Arial" w:cs="Arial"/>
          <w:color w:val="000000" w:themeColor="text1"/>
          <w:sz w:val="22"/>
          <w:szCs w:val="22"/>
        </w:rPr>
        <w:t xml:space="preserve">Über viele Jahre propagierte er </w:t>
      </w:r>
      <w:r w:rsidR="003B4BA4" w:rsidRPr="00C857BF">
        <w:rPr>
          <w:rFonts w:ascii="Arial" w:hAnsi="Arial" w:cs="Arial"/>
          <w:color w:val="000000" w:themeColor="text1"/>
          <w:sz w:val="22"/>
          <w:szCs w:val="22"/>
        </w:rPr>
        <w:t xml:space="preserve">die kriminologischen Theorien von David Garland, weil hier nicht über die ‚Ursachen‘ der Kriminalität gesprochen, sondern </w:t>
      </w:r>
      <w:r w:rsidR="001279E5" w:rsidRPr="00C857BF">
        <w:rPr>
          <w:rFonts w:ascii="Arial" w:hAnsi="Arial" w:cs="Arial"/>
          <w:color w:val="000000" w:themeColor="text1"/>
          <w:sz w:val="22"/>
          <w:szCs w:val="22"/>
        </w:rPr>
        <w:t>eine Soziologie</w:t>
      </w:r>
      <w:r w:rsidR="003B4BA4" w:rsidRPr="00C857BF">
        <w:rPr>
          <w:rFonts w:ascii="Arial" w:hAnsi="Arial" w:cs="Arial"/>
          <w:color w:val="000000" w:themeColor="text1"/>
          <w:sz w:val="22"/>
          <w:szCs w:val="22"/>
        </w:rPr>
        <w:t xml:space="preserve"> des Strafrechts, der Strafjustiz und Sanktionierung entwickelt wird (so 2008: 315). Die neuere Kriminalpolitik lasse sich als Ausdruck einer zunehmenden Punitivität (Sack) und einer präventiven Sicherheitsordnung (v. Trotha) kennzeichnen. Für die deutsche Bundesgesetzgebung hat dies Christina Schlepper (2014) in dem von Sack initiierten und geleiteten empirischen Projekt mit der Analyse der Gesetzesbegründungen von 1976 bis 2005 nachgewiesen. Die Aufgabe des Strafrechts verschob sich seit den 1980ern von der </w:t>
      </w:r>
      <w:proofErr w:type="spellStart"/>
      <w:r w:rsidR="003B4BA4" w:rsidRPr="00C857BF">
        <w:rPr>
          <w:rFonts w:ascii="Arial" w:hAnsi="Arial" w:cs="Arial"/>
          <w:i/>
          <w:iCs/>
          <w:color w:val="000000" w:themeColor="text1"/>
          <w:sz w:val="22"/>
          <w:szCs w:val="22"/>
        </w:rPr>
        <w:t>ultima</w:t>
      </w:r>
      <w:proofErr w:type="spellEnd"/>
      <w:r w:rsidR="003B4BA4" w:rsidRPr="00C857BF">
        <w:rPr>
          <w:rFonts w:ascii="Arial" w:hAnsi="Arial" w:cs="Arial"/>
          <w:i/>
          <w:iCs/>
          <w:color w:val="000000" w:themeColor="text1"/>
          <w:sz w:val="22"/>
          <w:szCs w:val="22"/>
        </w:rPr>
        <w:t xml:space="preserve"> </w:t>
      </w:r>
      <w:proofErr w:type="spellStart"/>
      <w:r w:rsidR="003B4BA4" w:rsidRPr="00C857BF">
        <w:rPr>
          <w:rFonts w:ascii="Arial" w:hAnsi="Arial" w:cs="Arial"/>
          <w:i/>
          <w:iCs/>
          <w:color w:val="000000" w:themeColor="text1"/>
          <w:sz w:val="22"/>
          <w:szCs w:val="22"/>
        </w:rPr>
        <w:t>ratio</w:t>
      </w:r>
      <w:proofErr w:type="spellEnd"/>
      <w:r w:rsidR="003B4BA4" w:rsidRPr="00C857BF">
        <w:rPr>
          <w:rFonts w:ascii="Arial" w:hAnsi="Arial" w:cs="Arial"/>
          <w:color w:val="000000" w:themeColor="text1"/>
          <w:sz w:val="22"/>
          <w:szCs w:val="22"/>
        </w:rPr>
        <w:t xml:space="preserve"> zum staatspolitischen</w:t>
      </w:r>
      <w:r w:rsidR="003B4BA4" w:rsidRPr="00C857BF">
        <w:rPr>
          <w:rFonts w:ascii="Arial" w:hAnsi="Arial" w:cs="Arial"/>
          <w:i/>
          <w:iCs/>
          <w:color w:val="000000" w:themeColor="text1"/>
          <w:sz w:val="22"/>
          <w:szCs w:val="22"/>
        </w:rPr>
        <w:t xml:space="preserve"> </w:t>
      </w:r>
      <w:proofErr w:type="spellStart"/>
      <w:r w:rsidR="003B4BA4" w:rsidRPr="00C857BF">
        <w:rPr>
          <w:rFonts w:ascii="Arial" w:hAnsi="Arial" w:cs="Arial"/>
          <w:i/>
          <w:iCs/>
          <w:color w:val="000000" w:themeColor="text1"/>
          <w:sz w:val="22"/>
          <w:szCs w:val="22"/>
        </w:rPr>
        <w:t>modus</w:t>
      </w:r>
      <w:proofErr w:type="spellEnd"/>
      <w:r w:rsidR="003B4BA4" w:rsidRPr="00C857BF">
        <w:rPr>
          <w:rFonts w:ascii="Arial" w:hAnsi="Arial" w:cs="Arial"/>
          <w:i/>
          <w:iCs/>
          <w:color w:val="000000" w:themeColor="text1"/>
          <w:sz w:val="22"/>
          <w:szCs w:val="22"/>
        </w:rPr>
        <w:t xml:space="preserve"> </w:t>
      </w:r>
      <w:proofErr w:type="spellStart"/>
      <w:r w:rsidR="003B4BA4" w:rsidRPr="00C857BF">
        <w:rPr>
          <w:rFonts w:ascii="Arial" w:hAnsi="Arial" w:cs="Arial"/>
          <w:i/>
          <w:iCs/>
          <w:color w:val="000000" w:themeColor="text1"/>
          <w:sz w:val="22"/>
          <w:szCs w:val="22"/>
        </w:rPr>
        <w:t>operandi</w:t>
      </w:r>
      <w:proofErr w:type="spellEnd"/>
      <w:r w:rsidR="003B4BA4" w:rsidRPr="00C857BF">
        <w:rPr>
          <w:rFonts w:ascii="Arial" w:hAnsi="Arial" w:cs="Arial"/>
          <w:color w:val="000000" w:themeColor="text1"/>
          <w:sz w:val="22"/>
          <w:szCs w:val="22"/>
        </w:rPr>
        <w:t xml:space="preserve"> (Schlepper 2014: 200). </w:t>
      </w:r>
      <w:r w:rsidR="00A5037E" w:rsidRPr="00C857BF">
        <w:rPr>
          <w:rFonts w:ascii="Arial" w:hAnsi="Arial" w:cs="Arial"/>
          <w:color w:val="000000" w:themeColor="text1"/>
          <w:sz w:val="22"/>
          <w:szCs w:val="22"/>
        </w:rPr>
        <w:t xml:space="preserve">Monika Frommel blieb hier sehr skeptisch; die konstruktionistische Sicht von Fritz Sack habe es unmöglich gemacht, weniger punitive Entwicklungen des reformierten deutschen Strafrechts zur Kenntnis zu nehmen (Frommel 2016: 346). </w:t>
      </w:r>
      <w:r w:rsidRPr="00C857BF">
        <w:rPr>
          <w:rFonts w:ascii="Arial" w:hAnsi="Arial" w:cs="Arial"/>
          <w:color w:val="000000" w:themeColor="text1"/>
          <w:sz w:val="22"/>
          <w:szCs w:val="22"/>
        </w:rPr>
        <w:t>Für die explikative Seite, die Entstehung und Wirkmechanismen der Punitivität, ist freilich nur wenig Raum geblieben. So empf</w:t>
      </w:r>
      <w:r w:rsidR="00A5037E" w:rsidRPr="00C857BF">
        <w:rPr>
          <w:rFonts w:ascii="Arial" w:hAnsi="Arial" w:cs="Arial"/>
          <w:color w:val="000000" w:themeColor="text1"/>
          <w:sz w:val="22"/>
          <w:szCs w:val="22"/>
        </w:rPr>
        <w:t>ahl</w:t>
      </w:r>
      <w:r w:rsidRPr="00C857BF">
        <w:rPr>
          <w:rFonts w:ascii="Arial" w:hAnsi="Arial" w:cs="Arial"/>
          <w:color w:val="000000" w:themeColor="text1"/>
          <w:sz w:val="22"/>
          <w:szCs w:val="22"/>
        </w:rPr>
        <w:t xml:space="preserve"> Sack am Ende eines Aufsatzes eine „Erneuerung der politischen Ökonomie von Kriminologie und Kriminalpolitik“ (2010</w:t>
      </w:r>
      <w:r w:rsidR="00BC05F5" w:rsidRPr="00C857BF">
        <w:rPr>
          <w:rFonts w:ascii="Arial" w:hAnsi="Arial" w:cs="Arial"/>
          <w:color w:val="000000" w:themeColor="text1"/>
          <w:sz w:val="22"/>
          <w:szCs w:val="22"/>
        </w:rPr>
        <w:t>b</w:t>
      </w:r>
      <w:r w:rsidRPr="00C857BF">
        <w:rPr>
          <w:rFonts w:ascii="Arial" w:hAnsi="Arial" w:cs="Arial"/>
          <w:color w:val="000000" w:themeColor="text1"/>
          <w:sz w:val="22"/>
          <w:szCs w:val="22"/>
        </w:rPr>
        <w:t>: 86), ein sich durch sein Werk ziehender Wunsch.</w:t>
      </w:r>
      <w:r w:rsidR="00DC7ECB" w:rsidRPr="00C857BF">
        <w:rPr>
          <w:rFonts w:ascii="Arial" w:hAnsi="Arial" w:cs="Arial"/>
          <w:color w:val="000000" w:themeColor="text1"/>
          <w:sz w:val="22"/>
          <w:szCs w:val="22"/>
        </w:rPr>
        <w:t xml:space="preserve"> Schon 1972 mit der Ankündigung einer „marxistisch-interaktionistischen Kriminologie“, bei der 1975 gescheiterten Anstellung des Labeling-Kritikers Falco Werkentin (vgl. 2025: 429, ferner 389 f.) oder 2022 in der langen Rezension zu Weis‘ ‚</w:t>
      </w:r>
      <w:proofErr w:type="spellStart"/>
      <w:r w:rsidR="00DC7ECB" w:rsidRPr="00C857BF">
        <w:rPr>
          <w:rFonts w:ascii="Arial" w:hAnsi="Arial" w:cs="Arial"/>
          <w:color w:val="000000" w:themeColor="text1"/>
          <w:sz w:val="22"/>
          <w:szCs w:val="22"/>
        </w:rPr>
        <w:t>Marxism</w:t>
      </w:r>
      <w:proofErr w:type="spellEnd"/>
      <w:r w:rsidR="00DC7ECB" w:rsidRPr="00C857BF">
        <w:rPr>
          <w:rFonts w:ascii="Arial" w:hAnsi="Arial" w:cs="Arial"/>
          <w:color w:val="000000" w:themeColor="text1"/>
          <w:sz w:val="22"/>
          <w:szCs w:val="22"/>
        </w:rPr>
        <w:t xml:space="preserve"> and </w:t>
      </w:r>
      <w:proofErr w:type="spellStart"/>
      <w:r w:rsidR="00DC7ECB" w:rsidRPr="00C857BF">
        <w:rPr>
          <w:rFonts w:ascii="Arial" w:hAnsi="Arial" w:cs="Arial"/>
          <w:color w:val="000000" w:themeColor="text1"/>
          <w:sz w:val="22"/>
          <w:szCs w:val="22"/>
        </w:rPr>
        <w:t>Criminology</w:t>
      </w:r>
      <w:proofErr w:type="spellEnd"/>
      <w:r w:rsidR="00DC7ECB" w:rsidRPr="00C857BF">
        <w:rPr>
          <w:rFonts w:ascii="Arial" w:hAnsi="Arial" w:cs="Arial"/>
          <w:color w:val="000000" w:themeColor="text1"/>
          <w:sz w:val="22"/>
          <w:szCs w:val="22"/>
        </w:rPr>
        <w:t>‘ – freilich wurde die Perspektive bloß annonciert.</w:t>
      </w:r>
    </w:p>
    <w:p w14:paraId="01A6F5F4" w14:textId="77777777" w:rsidR="00C93B9E" w:rsidRPr="00C857BF" w:rsidRDefault="00C93B9E" w:rsidP="0009118D">
      <w:pPr>
        <w:jc w:val="both"/>
        <w:rPr>
          <w:rFonts w:ascii="Arial" w:hAnsi="Arial" w:cs="Arial"/>
          <w:color w:val="000000" w:themeColor="text1"/>
          <w:sz w:val="22"/>
          <w:szCs w:val="22"/>
        </w:rPr>
      </w:pPr>
    </w:p>
    <w:p w14:paraId="7D363C0C" w14:textId="77777777" w:rsidR="00C947CD" w:rsidRPr="00C857BF" w:rsidRDefault="00797DA3" w:rsidP="0009118D">
      <w:pPr>
        <w:jc w:val="both"/>
        <w:rPr>
          <w:rFonts w:ascii="Arial" w:hAnsi="Arial" w:cs="Arial"/>
          <w:color w:val="000000" w:themeColor="text1"/>
          <w:sz w:val="22"/>
          <w:szCs w:val="22"/>
        </w:rPr>
      </w:pPr>
      <w:r>
        <w:rPr>
          <w:rFonts w:ascii="Arial" w:hAnsi="Arial" w:cs="Arial"/>
          <w:color w:val="000000" w:themeColor="text1"/>
          <w:sz w:val="22"/>
          <w:szCs w:val="22"/>
        </w:rPr>
        <w:t xml:space="preserve">Zum Schluss: </w:t>
      </w:r>
      <w:r w:rsidR="00C51D6C" w:rsidRPr="00C857BF">
        <w:rPr>
          <w:rFonts w:ascii="Arial" w:hAnsi="Arial" w:cs="Arial"/>
          <w:color w:val="000000" w:themeColor="text1"/>
          <w:sz w:val="22"/>
          <w:szCs w:val="22"/>
        </w:rPr>
        <w:t>Im Sinne der hierzulande gängigen Berufsbeschreibungen, war Fritz Sack kein Kriminologe</w:t>
      </w:r>
      <w:r>
        <w:rPr>
          <w:rFonts w:ascii="Arial" w:hAnsi="Arial" w:cs="Arial"/>
          <w:color w:val="000000" w:themeColor="text1"/>
          <w:sz w:val="22"/>
          <w:szCs w:val="22"/>
        </w:rPr>
        <w:t>.</w:t>
      </w:r>
      <w:r w:rsidR="00C51D6C" w:rsidRPr="00C857BF">
        <w:rPr>
          <w:rFonts w:ascii="Arial" w:hAnsi="Arial" w:cs="Arial"/>
          <w:color w:val="000000" w:themeColor="text1"/>
          <w:sz w:val="22"/>
          <w:szCs w:val="22"/>
        </w:rPr>
        <w:t xml:space="preserve"> </w:t>
      </w:r>
      <w:r>
        <w:rPr>
          <w:rFonts w:ascii="Arial" w:hAnsi="Arial" w:cs="Arial"/>
          <w:color w:val="000000" w:themeColor="text1"/>
          <w:sz w:val="22"/>
          <w:szCs w:val="22"/>
        </w:rPr>
        <w:t>N</w:t>
      </w:r>
      <w:r w:rsidR="00C51D6C" w:rsidRPr="00C857BF">
        <w:rPr>
          <w:rFonts w:ascii="Arial" w:hAnsi="Arial" w:cs="Arial"/>
          <w:color w:val="000000" w:themeColor="text1"/>
          <w:sz w:val="22"/>
          <w:szCs w:val="22"/>
        </w:rPr>
        <w:t xml:space="preserve">ur ganz gelegentlich hat er sich mit den Komplexen Tat – Täter – Strafverfolgung befasst, nämlich </w:t>
      </w:r>
      <w:r w:rsidR="00611D9C" w:rsidRPr="00C857BF">
        <w:rPr>
          <w:rFonts w:ascii="Arial" w:hAnsi="Arial" w:cs="Arial"/>
          <w:color w:val="000000" w:themeColor="text1"/>
          <w:sz w:val="22"/>
          <w:szCs w:val="22"/>
        </w:rPr>
        <w:t>be</w:t>
      </w:r>
      <w:r w:rsidR="00C51D6C" w:rsidRPr="00C857BF">
        <w:rPr>
          <w:rFonts w:ascii="Arial" w:hAnsi="Arial" w:cs="Arial"/>
          <w:color w:val="000000" w:themeColor="text1"/>
          <w:sz w:val="22"/>
          <w:szCs w:val="22"/>
        </w:rPr>
        <w:t xml:space="preserve">im Terrorismus der 1970er Jahre und mit seiner Skepsis gegenüber polizeilicher Arbeit. Er brannte für die ganz anders geartete Frage, wie und warum es überhaupt zur staatlichen Strafverfolgung kommt und wie das Strafrecht sozialwissenschaftlich informiert verstanden werden könnte. Damit war er ein genuiner Rechtssoziologe und gewissermaßen ein Opfer der falschen Trennung zwischen Rechts- und Kriminalsoziologie. Diese beiden Disziplinen gehen aneinander vorbei, statt ineinander aufzugehen. Sack hatte ein Forschungsprogramm, in dem alle hier angeschnittenen Themen von Anfang an enthalten waren. Er hat sie zeitlich nacheinander in einzelnen Schriften abgearbeitet; das Fach hat nur teilweise mit ihm Schritt gehalten. </w:t>
      </w:r>
      <w:r w:rsidR="005A607A" w:rsidRPr="00C857BF">
        <w:rPr>
          <w:rFonts w:ascii="Arial" w:hAnsi="Arial" w:cs="Arial"/>
          <w:color w:val="000000" w:themeColor="text1"/>
          <w:sz w:val="22"/>
          <w:szCs w:val="22"/>
        </w:rPr>
        <w:t xml:space="preserve">Stets zielte Sack auf „die Zurückweisung von Gewalt und Macht als Medium der Verhaltenssteuerung durch Strafrecht“ (so bereits 1976: 260 f.). Das war gewissermaßen eine empirische </w:t>
      </w:r>
      <w:r w:rsidR="005A607A" w:rsidRPr="00C857BF">
        <w:rPr>
          <w:rFonts w:ascii="Arial" w:hAnsi="Arial" w:cs="Arial"/>
          <w:i/>
          <w:iCs/>
          <w:color w:val="000000" w:themeColor="text1"/>
          <w:sz w:val="22"/>
          <w:szCs w:val="22"/>
        </w:rPr>
        <w:t xml:space="preserve">Contradictio in </w:t>
      </w:r>
      <w:proofErr w:type="spellStart"/>
      <w:r w:rsidR="005A607A" w:rsidRPr="00C857BF">
        <w:rPr>
          <w:rFonts w:ascii="Arial" w:hAnsi="Arial" w:cs="Arial"/>
          <w:i/>
          <w:iCs/>
          <w:color w:val="000000" w:themeColor="text1"/>
          <w:sz w:val="22"/>
          <w:szCs w:val="22"/>
        </w:rPr>
        <w:t>adjecto</w:t>
      </w:r>
      <w:proofErr w:type="spellEnd"/>
      <w:r w:rsidR="005A607A" w:rsidRPr="00C857BF">
        <w:rPr>
          <w:rFonts w:ascii="Arial" w:hAnsi="Arial" w:cs="Arial"/>
          <w:color w:val="000000" w:themeColor="text1"/>
          <w:sz w:val="22"/>
          <w:szCs w:val="22"/>
        </w:rPr>
        <w:t xml:space="preserve"> und damit eine Utopie. Die ‚politische Dimension’ der Kriminologie war bereits 1969 und 1971 aufgetaucht. Und </w:t>
      </w:r>
      <w:r w:rsidR="00C51D6C" w:rsidRPr="00C857BF">
        <w:rPr>
          <w:rFonts w:ascii="Arial" w:hAnsi="Arial" w:cs="Arial"/>
          <w:color w:val="000000" w:themeColor="text1"/>
          <w:sz w:val="22"/>
          <w:szCs w:val="22"/>
        </w:rPr>
        <w:t xml:space="preserve">noch 2024 </w:t>
      </w:r>
      <w:r w:rsidR="005A607A" w:rsidRPr="00C857BF">
        <w:rPr>
          <w:rFonts w:ascii="Arial" w:hAnsi="Arial" w:cs="Arial"/>
          <w:color w:val="000000" w:themeColor="text1"/>
          <w:sz w:val="22"/>
          <w:szCs w:val="22"/>
        </w:rPr>
        <w:t xml:space="preserve">sagte er </w:t>
      </w:r>
      <w:r w:rsidR="00C51D6C" w:rsidRPr="00C857BF">
        <w:rPr>
          <w:rFonts w:ascii="Arial" w:hAnsi="Arial" w:cs="Arial"/>
          <w:color w:val="000000" w:themeColor="text1"/>
          <w:sz w:val="22"/>
          <w:szCs w:val="22"/>
        </w:rPr>
        <w:t>zur Normzentrierung, „der Kern der kritischen Kriminologie“ sei „die Setzung von Regeln, die Prozesse der Kriminalisierung“ (</w:t>
      </w:r>
      <w:r w:rsidR="005A607A" w:rsidRPr="00C857BF">
        <w:rPr>
          <w:rFonts w:ascii="Arial" w:hAnsi="Arial" w:cs="Arial"/>
          <w:color w:val="000000" w:themeColor="text1"/>
          <w:sz w:val="22"/>
          <w:szCs w:val="22"/>
        </w:rPr>
        <w:t xml:space="preserve">so </w:t>
      </w:r>
      <w:r w:rsidR="00C51D6C" w:rsidRPr="00C857BF">
        <w:rPr>
          <w:rFonts w:ascii="Arial" w:hAnsi="Arial" w:cs="Arial"/>
          <w:color w:val="000000" w:themeColor="text1"/>
          <w:sz w:val="22"/>
          <w:szCs w:val="22"/>
        </w:rPr>
        <w:t xml:space="preserve">bei Althoff 2024: 253). </w:t>
      </w:r>
      <w:r w:rsidR="005A607A" w:rsidRPr="00C857BF">
        <w:rPr>
          <w:rFonts w:ascii="Arial" w:hAnsi="Arial" w:cs="Arial"/>
          <w:color w:val="000000" w:themeColor="text1"/>
          <w:sz w:val="22"/>
          <w:szCs w:val="22"/>
        </w:rPr>
        <w:t>Die Fusion von Kriminologie und Rechtssoziologie bleibt ein Versprechen für die Zukunft.</w:t>
      </w:r>
    </w:p>
    <w:p w14:paraId="24AA9139" w14:textId="77777777" w:rsidR="00C51D6C" w:rsidRPr="00C857BF" w:rsidRDefault="00C51D6C" w:rsidP="0009118D">
      <w:pPr>
        <w:jc w:val="both"/>
        <w:rPr>
          <w:rFonts w:ascii="Arial" w:hAnsi="Arial" w:cs="Arial"/>
          <w:color w:val="000000" w:themeColor="text1"/>
          <w:sz w:val="22"/>
          <w:szCs w:val="22"/>
        </w:rPr>
      </w:pPr>
    </w:p>
    <w:p w14:paraId="3E91F61F" w14:textId="77777777" w:rsidR="00560AF7" w:rsidRPr="00C857BF" w:rsidRDefault="00560AF7" w:rsidP="0009118D">
      <w:pPr>
        <w:jc w:val="both"/>
        <w:rPr>
          <w:rFonts w:ascii="Arial" w:hAnsi="Arial" w:cs="Arial"/>
          <w:b/>
          <w:bCs/>
          <w:color w:val="000000" w:themeColor="text1"/>
          <w:sz w:val="22"/>
          <w:szCs w:val="22"/>
        </w:rPr>
      </w:pPr>
      <w:r w:rsidRPr="00C857BF">
        <w:rPr>
          <w:rFonts w:ascii="Arial" w:hAnsi="Arial" w:cs="Arial"/>
          <w:b/>
          <w:bCs/>
          <w:color w:val="000000" w:themeColor="text1"/>
          <w:sz w:val="22"/>
          <w:szCs w:val="22"/>
        </w:rPr>
        <w:t>Literatur</w:t>
      </w:r>
    </w:p>
    <w:p w14:paraId="009BE8DE" w14:textId="77777777" w:rsidR="00560AF7" w:rsidRPr="00C857BF" w:rsidRDefault="00560AF7" w:rsidP="0009118D">
      <w:pPr>
        <w:jc w:val="both"/>
        <w:rPr>
          <w:rFonts w:ascii="Arial" w:hAnsi="Arial" w:cs="Arial"/>
          <w:color w:val="000000" w:themeColor="text1"/>
          <w:sz w:val="22"/>
          <w:szCs w:val="22"/>
        </w:rPr>
      </w:pPr>
    </w:p>
    <w:p w14:paraId="78414BCF" w14:textId="77777777" w:rsidR="00560AF7" w:rsidRPr="00C857BF" w:rsidRDefault="00560AF7" w:rsidP="0009118D">
      <w:pPr>
        <w:jc w:val="both"/>
        <w:rPr>
          <w:rFonts w:ascii="Arial" w:hAnsi="Arial" w:cs="Arial"/>
          <w:color w:val="000000" w:themeColor="text1"/>
          <w:sz w:val="22"/>
          <w:szCs w:val="22"/>
        </w:rPr>
      </w:pPr>
      <w:r w:rsidRPr="00C857BF">
        <w:rPr>
          <w:rFonts w:ascii="Arial" w:hAnsi="Arial" w:cs="Arial"/>
          <w:i/>
          <w:iCs/>
          <w:color w:val="000000" w:themeColor="text1"/>
          <w:sz w:val="22"/>
          <w:szCs w:val="22"/>
        </w:rPr>
        <w:t>Nur mit Jahreszahl zitierte Schriften von Fritz Sack:</w:t>
      </w:r>
    </w:p>
    <w:p w14:paraId="7C06491F"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(1968): Neue Perspektiven in der Kriminologie, in: Fritz Sack/René König (Hg.), Kriminalsoziologie, Frankfurt/M., 430-475.</w:t>
      </w:r>
    </w:p>
    <w:p w14:paraId="1830187C"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(1969): Probleme der Kriminalsoziologie, in: René König Hg., Handbuch der empirischen Sozialforschung, Band 2, Stuttgart, 961-1049.</w:t>
      </w:r>
    </w:p>
    <w:p w14:paraId="08280805"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(1971): Selektion und Kriminalität, in: Kritische Justiz 4 (4), 384-400.</w:t>
      </w:r>
    </w:p>
    <w:p w14:paraId="02C8596C"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 xml:space="preserve">(1972): Definition von Kriminalität als politisches Handeln: der </w:t>
      </w:r>
      <w:proofErr w:type="spellStart"/>
      <w:r w:rsidRPr="00C857BF">
        <w:rPr>
          <w:rFonts w:ascii="Arial" w:hAnsi="Arial" w:cs="Arial"/>
          <w:color w:val="000000" w:themeColor="text1"/>
          <w:sz w:val="20"/>
          <w:szCs w:val="20"/>
        </w:rPr>
        <w:t>labeling</w:t>
      </w:r>
      <w:proofErr w:type="spellEnd"/>
      <w:r w:rsidRPr="00C857BF">
        <w:rPr>
          <w:rFonts w:ascii="Arial" w:hAnsi="Arial" w:cs="Arial"/>
          <w:color w:val="000000" w:themeColor="text1"/>
          <w:sz w:val="20"/>
          <w:szCs w:val="20"/>
        </w:rPr>
        <w:t>-approach, in: Kriminologisches Journal 4(1), 3-31.</w:t>
      </w:r>
    </w:p>
    <w:p w14:paraId="5B1B4126"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 xml:space="preserve">(1973): Einige Fragen und Probleme der Rechtsanwendung aus soziologischer Sicht, in </w:t>
      </w:r>
      <w:r w:rsidRPr="00C857BF">
        <w:rPr>
          <w:rStyle w:val="authorsname"/>
          <w:rFonts w:ascii="Arial" w:hAnsi="Arial" w:cs="Arial"/>
          <w:color w:val="000000" w:themeColor="text1"/>
          <w:sz w:val="20"/>
          <w:szCs w:val="20"/>
        </w:rPr>
        <w:t xml:space="preserve">Günter Albrecht </w:t>
      </w:r>
      <w:r w:rsidRPr="00C857BF">
        <w:rPr>
          <w:rFonts w:ascii="Arial" w:hAnsi="Arial" w:cs="Arial"/>
          <w:color w:val="000000" w:themeColor="text1"/>
          <w:sz w:val="20"/>
          <w:szCs w:val="20"/>
        </w:rPr>
        <w:t>u.a. (</w:t>
      </w:r>
      <w:r w:rsidRPr="00C857BF">
        <w:rPr>
          <w:rStyle w:val="authorsname"/>
          <w:rFonts w:ascii="Arial" w:hAnsi="Arial" w:cs="Arial"/>
          <w:color w:val="000000" w:themeColor="text1"/>
          <w:sz w:val="20"/>
          <w:szCs w:val="20"/>
        </w:rPr>
        <w:t xml:space="preserve">Hg.), </w:t>
      </w:r>
      <w:r w:rsidRPr="00C857BF">
        <w:rPr>
          <w:rFonts w:ascii="Arial" w:hAnsi="Arial" w:cs="Arial"/>
          <w:color w:val="000000" w:themeColor="text1"/>
          <w:sz w:val="20"/>
          <w:szCs w:val="20"/>
        </w:rPr>
        <w:t>Soziologie, Opladen, 400-419.</w:t>
      </w:r>
    </w:p>
    <w:p w14:paraId="3F9F427F"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(1975-1980): mit Klaus Lüderssen (Hg.): Seminar: Abweichendes Verhalten, vier Bände. Frankfurt/M.</w:t>
      </w:r>
    </w:p>
    <w:p w14:paraId="5BC6DDFF"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(1975):  Die Chancen der Kooperation zwischen Strafrechtswissenschaft und Kriminologie – Probleme und offene Fragen, in: Seminar …, Bd. II/1, 345-385.</w:t>
      </w:r>
    </w:p>
    <w:p w14:paraId="773F73FF"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(1976): Vollzug der Sanktionen in: Seminar …, Bd. III/2, 259-275.</w:t>
      </w:r>
    </w:p>
    <w:p w14:paraId="58520136"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(1978): Probleme der Kriminalsoziologie, in: René König (Hg.), Handbuch der empirischen Sozialforschung, 2. völlig neu bearbeitete Auflage Stuttgart, Bd. 12, 192-492.</w:t>
      </w:r>
    </w:p>
    <w:p w14:paraId="5D054CF5"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(1980a): mit Klaus Lüderssen (Hg.): Vom Nutzen und Nachteil der Sozialwissenschaften für das Strafrecht. Zwei Teilbände. Frankfurt/M.</w:t>
      </w:r>
    </w:p>
    <w:p w14:paraId="2F6632C3"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(1980b): Die Kriminologie auf fremdem Boden, in: Vom Nutzen …, I/35-62.</w:t>
      </w:r>
    </w:p>
    <w:p w14:paraId="7EB641EC"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(1984a): mit Heinz Steinert (Hg.): Protest und Reaktion. Opladen.</w:t>
      </w:r>
    </w:p>
    <w:p w14:paraId="310BE7D5"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(1984b): Staat, Gesellschaft und politische Gewalt. Zur ‚Pathologie politischer Konflikte‘, in: Protest und Reaktion …, 17-226.</w:t>
      </w:r>
    </w:p>
    <w:p w14:paraId="30C99BD7"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(1990): Das Elend der Kriminologie und Überlegungen zu seiner Überwindung, in: Philippe Robert: Strafe, Strafrecht, Kriminologie, Frankfurt/M., 15-55.</w:t>
      </w:r>
    </w:p>
    <w:p w14:paraId="416C4931"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(1993): Strafrechtliche Kontrolle und Sozialdisziplinierung, in: Jahrbuch für Rechtssoziologie und Rechtstheorie 15, 16-45.</w:t>
      </w:r>
    </w:p>
    <w:p w14:paraId="7240BE94"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 xml:space="preserve">(1994): Kriminologie in Europa - Europäische Kriminologie? In: Hans-Jörg Albrecht/Josef Kürzinger (Hg.), Kriminologie in Europa - Europäische Kriminologie? Freiburg </w:t>
      </w:r>
      <w:proofErr w:type="spellStart"/>
      <w:r w:rsidRPr="00C857BF">
        <w:rPr>
          <w:rFonts w:ascii="Arial" w:hAnsi="Arial" w:cs="Arial"/>
          <w:color w:val="000000" w:themeColor="text1"/>
          <w:sz w:val="20"/>
          <w:szCs w:val="20"/>
        </w:rPr>
        <w:t>i.B</w:t>
      </w:r>
      <w:proofErr w:type="spellEnd"/>
      <w:r w:rsidRPr="00C857BF">
        <w:rPr>
          <w:rFonts w:ascii="Arial" w:hAnsi="Arial" w:cs="Arial"/>
          <w:color w:val="000000" w:themeColor="text1"/>
          <w:sz w:val="20"/>
          <w:szCs w:val="20"/>
        </w:rPr>
        <w:t>., 121-165.</w:t>
      </w:r>
    </w:p>
    <w:p w14:paraId="38DC358B"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(2008): Die deutsche Kriminologie im Lichte des Werkes von D. Garland, in: Daniela Klimke (Hg.): Exklusion in der Marktgesellschaft, Wiesbaden, 301-322.</w:t>
      </w:r>
    </w:p>
    <w:p w14:paraId="72FEE00C"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(2009a): Feindstrafrecht – Auf dem Wege zu einer anderen Kriminalpolitik? In: Thomas Vormbaum (Hg.), Kritik des Feindstrafrechts, Münster, 245-268.</w:t>
      </w:r>
    </w:p>
    <w:p w14:paraId="36E6224C"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(2009b): Falsche Abstraktion der Dogmatik, in: Werner Beulke u.a. (Hg.): Das Dilemma des rechtsstaatlichen Strafrechts, Berlin, 25-37.</w:t>
      </w:r>
    </w:p>
    <w:p w14:paraId="35BE93B4"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 xml:space="preserve">(2009c): Kriminalsoziologie. Gesellschaftstheoretische Pfade. In: </w:t>
      </w:r>
      <w:proofErr w:type="spellStart"/>
      <w:r w:rsidRPr="00C857BF">
        <w:rPr>
          <w:rFonts w:ascii="Arial" w:hAnsi="Arial" w:cs="Arial"/>
          <w:color w:val="000000" w:themeColor="text1"/>
          <w:sz w:val="20"/>
          <w:szCs w:val="20"/>
        </w:rPr>
        <w:t>Inhetveen</w:t>
      </w:r>
      <w:proofErr w:type="spellEnd"/>
      <w:r w:rsidRPr="00C857BF">
        <w:rPr>
          <w:rFonts w:ascii="Arial" w:hAnsi="Arial" w:cs="Arial"/>
          <w:color w:val="000000" w:themeColor="text1"/>
          <w:sz w:val="20"/>
          <w:szCs w:val="20"/>
        </w:rPr>
        <w:t xml:space="preserve">, Katharina; Georg </w:t>
      </w:r>
      <w:proofErr w:type="spellStart"/>
      <w:r w:rsidRPr="00C857BF">
        <w:rPr>
          <w:rFonts w:ascii="Arial" w:hAnsi="Arial" w:cs="Arial"/>
          <w:color w:val="000000" w:themeColor="text1"/>
          <w:sz w:val="20"/>
          <w:szCs w:val="20"/>
        </w:rPr>
        <w:t>Klute</w:t>
      </w:r>
      <w:proofErr w:type="spellEnd"/>
      <w:r w:rsidRPr="00C857BF">
        <w:rPr>
          <w:rFonts w:ascii="Arial" w:hAnsi="Arial" w:cs="Arial"/>
          <w:color w:val="000000" w:themeColor="text1"/>
          <w:sz w:val="20"/>
          <w:szCs w:val="20"/>
        </w:rPr>
        <w:t xml:space="preserve"> Hg., Begegnungen und Auseinandersetzungen, Köln, 49-75.</w:t>
      </w:r>
    </w:p>
    <w:p w14:paraId="6B352EEA"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(2010a): Wie wurde ich Soziologe? In: Monika Jungbauer-Gans/Christiane Gross (Hg.): Soziologische Karrieren in autobiographischer Analyse. Wiesbaden, 21-51.</w:t>
      </w:r>
    </w:p>
    <w:p w14:paraId="7255AEA2"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 xml:space="preserve">(2010b): Symbolische Kriminalpolitik und wachsende Punitivität. In: Handbuch Jugendkriminalität, </w:t>
      </w:r>
      <w:proofErr w:type="spellStart"/>
      <w:r w:rsidRPr="00C857BF">
        <w:rPr>
          <w:rFonts w:ascii="Arial" w:hAnsi="Arial" w:cs="Arial"/>
          <w:color w:val="000000" w:themeColor="text1"/>
          <w:sz w:val="20"/>
          <w:szCs w:val="20"/>
        </w:rPr>
        <w:t>hg</w:t>
      </w:r>
      <w:proofErr w:type="spellEnd"/>
      <w:r w:rsidRPr="00C857BF">
        <w:rPr>
          <w:rFonts w:ascii="Arial" w:hAnsi="Arial" w:cs="Arial"/>
          <w:color w:val="000000" w:themeColor="text1"/>
          <w:sz w:val="20"/>
          <w:szCs w:val="20"/>
        </w:rPr>
        <w:t>. Bernd Dollinger/Henning Schmidt-Semisch, Wiesbaden, 63-89.</w:t>
      </w:r>
    </w:p>
    <w:p w14:paraId="5C195EC8"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 xml:space="preserve">(2021): Die Entstehung der kritischen Kriminologie – auch aus dem Geist der Ethnomethodologie. Ein Interview mit Fritz Sack, in: Jörg R. Bergmann/Christian Meyer (Hg.), Ethnomethodologie </w:t>
      </w:r>
      <w:proofErr w:type="spellStart"/>
      <w:r w:rsidRPr="00C857BF">
        <w:rPr>
          <w:rFonts w:ascii="Arial" w:hAnsi="Arial" w:cs="Arial"/>
          <w:color w:val="000000" w:themeColor="text1"/>
          <w:sz w:val="20"/>
          <w:szCs w:val="20"/>
        </w:rPr>
        <w:t>reloaded</w:t>
      </w:r>
      <w:proofErr w:type="spellEnd"/>
      <w:r w:rsidRPr="00C857BF">
        <w:rPr>
          <w:rFonts w:ascii="Arial" w:hAnsi="Arial" w:cs="Arial"/>
          <w:color w:val="000000" w:themeColor="text1"/>
          <w:sz w:val="20"/>
          <w:szCs w:val="20"/>
        </w:rPr>
        <w:t>, Bielefeld, 361-385.</w:t>
      </w:r>
    </w:p>
    <w:p w14:paraId="54560814"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(2022): Rezension zu Valeria Vegh Weis ‚</w:t>
      </w:r>
      <w:proofErr w:type="spellStart"/>
      <w:r w:rsidRPr="00C857BF">
        <w:rPr>
          <w:rFonts w:ascii="Arial" w:hAnsi="Arial" w:cs="Arial"/>
          <w:color w:val="000000" w:themeColor="text1"/>
          <w:sz w:val="20"/>
          <w:szCs w:val="20"/>
        </w:rPr>
        <w:t>Marxism</w:t>
      </w:r>
      <w:proofErr w:type="spellEnd"/>
      <w:r w:rsidRPr="00C857BF">
        <w:rPr>
          <w:rFonts w:ascii="Arial" w:hAnsi="Arial" w:cs="Arial"/>
          <w:color w:val="000000" w:themeColor="text1"/>
          <w:sz w:val="20"/>
          <w:szCs w:val="20"/>
        </w:rPr>
        <w:t xml:space="preserve"> and </w:t>
      </w:r>
      <w:proofErr w:type="spellStart"/>
      <w:r w:rsidRPr="00C857BF">
        <w:rPr>
          <w:rFonts w:ascii="Arial" w:hAnsi="Arial" w:cs="Arial"/>
          <w:color w:val="000000" w:themeColor="text1"/>
          <w:sz w:val="20"/>
          <w:szCs w:val="20"/>
        </w:rPr>
        <w:t>Criminology</w:t>
      </w:r>
      <w:proofErr w:type="spellEnd"/>
      <w:r w:rsidRPr="00C857BF">
        <w:rPr>
          <w:rFonts w:ascii="Arial" w:hAnsi="Arial" w:cs="Arial"/>
          <w:color w:val="000000" w:themeColor="text1"/>
          <w:sz w:val="20"/>
          <w:szCs w:val="20"/>
        </w:rPr>
        <w:t xml:space="preserve">‘, in: Kriminologisches Journal 54(2), 152-160. </w:t>
      </w:r>
    </w:p>
    <w:p w14:paraId="0380D6EA"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 xml:space="preserve">(2025): wie ich wurde. Ein Leben für die Soziologie, </w:t>
      </w:r>
      <w:proofErr w:type="spellStart"/>
      <w:r w:rsidRPr="00C857BF">
        <w:rPr>
          <w:rFonts w:ascii="Arial" w:hAnsi="Arial" w:cs="Arial"/>
          <w:color w:val="000000" w:themeColor="text1"/>
          <w:sz w:val="20"/>
          <w:szCs w:val="20"/>
        </w:rPr>
        <w:t>unveröff</w:t>
      </w:r>
      <w:proofErr w:type="spellEnd"/>
      <w:r w:rsidRPr="00C857BF">
        <w:rPr>
          <w:rFonts w:ascii="Arial" w:hAnsi="Arial" w:cs="Arial"/>
          <w:color w:val="000000" w:themeColor="text1"/>
          <w:sz w:val="20"/>
          <w:szCs w:val="20"/>
        </w:rPr>
        <w:t>. Ms.</w:t>
      </w:r>
    </w:p>
    <w:p w14:paraId="00C174DA" w14:textId="77777777" w:rsidR="00560AF7" w:rsidRPr="00C857BF" w:rsidRDefault="00560AF7" w:rsidP="0009118D">
      <w:pPr>
        <w:ind w:left="567" w:hanging="567"/>
        <w:jc w:val="both"/>
        <w:rPr>
          <w:rFonts w:ascii="Arial" w:hAnsi="Arial" w:cs="Arial"/>
          <w:color w:val="000000" w:themeColor="text1"/>
          <w:sz w:val="20"/>
          <w:szCs w:val="20"/>
        </w:rPr>
      </w:pPr>
    </w:p>
    <w:p w14:paraId="18AC7842"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Althoff, Martina (2024): Kriminologie als Gesellschaftswissenschaft, in Kriminologisches Journal 56(3), 248-257.</w:t>
      </w:r>
    </w:p>
    <w:p w14:paraId="2B8E4423"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Frommel, Monika (2016): Klaus Lüderssen (1932-2016), in: Neue Kriminalpolitik 28, 344-347.</w:t>
      </w:r>
    </w:p>
    <w:p w14:paraId="0BD8AEA0"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Lautmann, Rüdiger (2025):  Die Idee des Sozialen im Denken des Rechts. Ein Jahrhundert streitiger Diskurse, Weilerswist.</w:t>
      </w:r>
    </w:p>
    <w:p w14:paraId="12AFD8ED" w14:textId="77777777" w:rsidR="00560AF7" w:rsidRPr="00C857BF" w:rsidRDefault="00560AF7" w:rsidP="0009118D">
      <w:pPr>
        <w:ind w:left="567" w:hanging="567"/>
        <w:jc w:val="both"/>
        <w:rPr>
          <w:rFonts w:ascii="Arial" w:hAnsi="Arial" w:cs="Arial"/>
          <w:color w:val="000000" w:themeColor="text1"/>
          <w:sz w:val="20"/>
          <w:szCs w:val="20"/>
        </w:rPr>
      </w:pPr>
      <w:proofErr w:type="spellStart"/>
      <w:r w:rsidRPr="00C857BF">
        <w:rPr>
          <w:rFonts w:ascii="Arial" w:hAnsi="Arial" w:cs="Arial"/>
          <w:color w:val="000000" w:themeColor="text1"/>
          <w:sz w:val="20"/>
          <w:szCs w:val="20"/>
        </w:rPr>
        <w:t>Lüderssen</w:t>
      </w:r>
      <w:proofErr w:type="spellEnd"/>
      <w:r w:rsidRPr="00C857BF">
        <w:rPr>
          <w:rFonts w:ascii="Arial" w:hAnsi="Arial" w:cs="Arial"/>
          <w:color w:val="000000" w:themeColor="text1"/>
          <w:sz w:val="20"/>
          <w:szCs w:val="20"/>
        </w:rPr>
        <w:t xml:space="preserve">, Klaus (1980): Kollektive Zurechnung - individualisierende Haftung. Ein ‚Grundwiderspruch‘ der modernen Kriminalpolitik? In: Vom Nutzen …, Band 2: 737-752. </w:t>
      </w:r>
    </w:p>
    <w:p w14:paraId="7F21BF0B" w14:textId="77777777" w:rsidR="00560AF7" w:rsidRPr="00C857BF" w:rsidRDefault="00560AF7" w:rsidP="0009118D">
      <w:pPr>
        <w:ind w:left="567" w:hanging="567"/>
        <w:jc w:val="both"/>
        <w:rPr>
          <w:rFonts w:ascii="Arial" w:hAnsi="Arial" w:cs="Arial"/>
          <w:color w:val="000000" w:themeColor="text1"/>
          <w:sz w:val="20"/>
          <w:szCs w:val="20"/>
        </w:rPr>
      </w:pPr>
      <w:proofErr w:type="spellStart"/>
      <w:r w:rsidRPr="00C857BF">
        <w:rPr>
          <w:rFonts w:ascii="Arial" w:hAnsi="Arial" w:cs="Arial"/>
          <w:color w:val="000000" w:themeColor="text1"/>
          <w:sz w:val="20"/>
          <w:szCs w:val="20"/>
        </w:rPr>
        <w:t>Lüderssen</w:t>
      </w:r>
      <w:proofErr w:type="spellEnd"/>
      <w:r w:rsidRPr="00C857BF">
        <w:rPr>
          <w:rFonts w:ascii="Arial" w:hAnsi="Arial" w:cs="Arial"/>
          <w:color w:val="000000" w:themeColor="text1"/>
          <w:sz w:val="20"/>
          <w:szCs w:val="20"/>
        </w:rPr>
        <w:t>, Klaus (1997): Das Elend der kritischen Kriminologie, in: Kritische Justiz 30 (4): 442-458.</w:t>
      </w:r>
    </w:p>
    <w:p w14:paraId="4CAB015E"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Neidhardt, Friedhelm (1985): Große Wirkungen kleiner Reize - symbolisch vermittelt, in: Verhandlungen des 22. Deutschen Soziologentages in Dortmund 1984, Frankfurt/M., 322-333.</w:t>
      </w:r>
    </w:p>
    <w:p w14:paraId="576058AD" w14:textId="77777777" w:rsidR="00560AF7"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Schlepper, Christina (2014): Strafgesetzgebung in der Spätmoderne. Eine empirische Analyse legislativer Punitivität. Wiesbaden.</w:t>
      </w:r>
    </w:p>
    <w:p w14:paraId="2636C369" w14:textId="77777777" w:rsidR="00C51D6C" w:rsidRPr="00C857BF" w:rsidRDefault="00560AF7" w:rsidP="0009118D">
      <w:pPr>
        <w:ind w:left="567" w:hanging="567"/>
        <w:jc w:val="both"/>
        <w:rPr>
          <w:rFonts w:ascii="Arial" w:hAnsi="Arial" w:cs="Arial"/>
          <w:color w:val="000000" w:themeColor="text1"/>
          <w:sz w:val="20"/>
          <w:szCs w:val="20"/>
        </w:rPr>
      </w:pPr>
      <w:r w:rsidRPr="00C857BF">
        <w:rPr>
          <w:rFonts w:ascii="Arial" w:hAnsi="Arial" w:cs="Arial"/>
          <w:color w:val="000000" w:themeColor="text1"/>
          <w:sz w:val="20"/>
          <w:szCs w:val="20"/>
        </w:rPr>
        <w:t>Trotha, Trutz von (1982): Recht und Kriminalität, Tübingen.</w:t>
      </w:r>
    </w:p>
    <w:sectPr w:rsidR="00C51D6C" w:rsidRPr="00C857B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8795" w14:textId="77777777" w:rsidR="00147227" w:rsidRDefault="00147227" w:rsidP="00247573">
      <w:r>
        <w:separator/>
      </w:r>
    </w:p>
  </w:endnote>
  <w:endnote w:type="continuationSeparator" w:id="0">
    <w:p w14:paraId="5352BC7C" w14:textId="77777777" w:rsidR="00147227" w:rsidRDefault="00147227" w:rsidP="0024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42A4" w14:textId="77777777" w:rsidR="00147227" w:rsidRDefault="00147227" w:rsidP="00247573">
      <w:r>
        <w:separator/>
      </w:r>
    </w:p>
  </w:footnote>
  <w:footnote w:type="continuationSeparator" w:id="0">
    <w:p w14:paraId="4E517946" w14:textId="77777777" w:rsidR="00147227" w:rsidRDefault="00147227" w:rsidP="00247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9B"/>
    <w:multiLevelType w:val="hybridMultilevel"/>
    <w:tmpl w:val="0B260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C686290"/>
    <w:multiLevelType w:val="hybridMultilevel"/>
    <w:tmpl w:val="038EA87A"/>
    <w:lvl w:ilvl="0" w:tplc="43021814">
      <w:start w:val="151"/>
      <w:numFmt w:val="bullet"/>
      <w:lvlText w:val=""/>
      <w:lvlJc w:val="left"/>
      <w:pPr>
        <w:ind w:left="720" w:hanging="360"/>
      </w:pPr>
      <w:rPr>
        <w:rFonts w:ascii="Symbol" w:eastAsiaTheme="minorHAnsi" w:hAnsi="Symbol" w:cs="Arial" w:hint="default"/>
        <w:b/>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7809307">
    <w:abstractNumId w:val="0"/>
  </w:num>
  <w:num w:numId="2" w16cid:durableId="182990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C4"/>
    <w:rsid w:val="00034685"/>
    <w:rsid w:val="000465D4"/>
    <w:rsid w:val="000565A0"/>
    <w:rsid w:val="000671DE"/>
    <w:rsid w:val="00072277"/>
    <w:rsid w:val="0009118D"/>
    <w:rsid w:val="000920E6"/>
    <w:rsid w:val="000A3B89"/>
    <w:rsid w:val="000C029D"/>
    <w:rsid w:val="000D2B07"/>
    <w:rsid w:val="000E091D"/>
    <w:rsid w:val="000F27CD"/>
    <w:rsid w:val="000F5251"/>
    <w:rsid w:val="00105B04"/>
    <w:rsid w:val="0011129C"/>
    <w:rsid w:val="00116864"/>
    <w:rsid w:val="001279E5"/>
    <w:rsid w:val="00131236"/>
    <w:rsid w:val="0014097B"/>
    <w:rsid w:val="00145004"/>
    <w:rsid w:val="00147227"/>
    <w:rsid w:val="0015340E"/>
    <w:rsid w:val="001771FE"/>
    <w:rsid w:val="00180241"/>
    <w:rsid w:val="00194924"/>
    <w:rsid w:val="001B4BD4"/>
    <w:rsid w:val="001C6017"/>
    <w:rsid w:val="001C6A0D"/>
    <w:rsid w:val="001D7B58"/>
    <w:rsid w:val="001E4B0C"/>
    <w:rsid w:val="00200C31"/>
    <w:rsid w:val="0021326C"/>
    <w:rsid w:val="00221B03"/>
    <w:rsid w:val="002333C4"/>
    <w:rsid w:val="0024152D"/>
    <w:rsid w:val="00247573"/>
    <w:rsid w:val="00260122"/>
    <w:rsid w:val="00264941"/>
    <w:rsid w:val="0027267B"/>
    <w:rsid w:val="00276233"/>
    <w:rsid w:val="002779F7"/>
    <w:rsid w:val="002876F6"/>
    <w:rsid w:val="002A660F"/>
    <w:rsid w:val="002A7B8D"/>
    <w:rsid w:val="002B10C6"/>
    <w:rsid w:val="002B4FD9"/>
    <w:rsid w:val="002D0C64"/>
    <w:rsid w:val="002D43EE"/>
    <w:rsid w:val="002D5071"/>
    <w:rsid w:val="002E5CE6"/>
    <w:rsid w:val="002F4E00"/>
    <w:rsid w:val="00322449"/>
    <w:rsid w:val="003266AC"/>
    <w:rsid w:val="00340B23"/>
    <w:rsid w:val="00343D91"/>
    <w:rsid w:val="003B1E5E"/>
    <w:rsid w:val="003B4BA4"/>
    <w:rsid w:val="003C1419"/>
    <w:rsid w:val="003C3E7D"/>
    <w:rsid w:val="003D1E77"/>
    <w:rsid w:val="003F1669"/>
    <w:rsid w:val="003F1806"/>
    <w:rsid w:val="0044684F"/>
    <w:rsid w:val="00451BE4"/>
    <w:rsid w:val="00466B5C"/>
    <w:rsid w:val="004A653A"/>
    <w:rsid w:val="004B3B4C"/>
    <w:rsid w:val="004C4CF5"/>
    <w:rsid w:val="004C762D"/>
    <w:rsid w:val="004D61AE"/>
    <w:rsid w:val="00504745"/>
    <w:rsid w:val="00506680"/>
    <w:rsid w:val="005134B8"/>
    <w:rsid w:val="00517BE6"/>
    <w:rsid w:val="005228C4"/>
    <w:rsid w:val="00533035"/>
    <w:rsid w:val="00536FD7"/>
    <w:rsid w:val="00554561"/>
    <w:rsid w:val="00560AF7"/>
    <w:rsid w:val="00576A3B"/>
    <w:rsid w:val="00584414"/>
    <w:rsid w:val="005A0DB3"/>
    <w:rsid w:val="005A1D30"/>
    <w:rsid w:val="005A607A"/>
    <w:rsid w:val="005B750B"/>
    <w:rsid w:val="005D4871"/>
    <w:rsid w:val="005E2D0F"/>
    <w:rsid w:val="005F141B"/>
    <w:rsid w:val="00611D9C"/>
    <w:rsid w:val="00645CE2"/>
    <w:rsid w:val="00670FB6"/>
    <w:rsid w:val="00694DFB"/>
    <w:rsid w:val="006B2984"/>
    <w:rsid w:val="006C7C6F"/>
    <w:rsid w:val="006F5DF4"/>
    <w:rsid w:val="006F7FCD"/>
    <w:rsid w:val="00712D72"/>
    <w:rsid w:val="00732D0C"/>
    <w:rsid w:val="00746C78"/>
    <w:rsid w:val="00747347"/>
    <w:rsid w:val="00747EBD"/>
    <w:rsid w:val="0075083B"/>
    <w:rsid w:val="007668FA"/>
    <w:rsid w:val="00775015"/>
    <w:rsid w:val="00797DA3"/>
    <w:rsid w:val="007C2556"/>
    <w:rsid w:val="007C257B"/>
    <w:rsid w:val="007E3A24"/>
    <w:rsid w:val="0080510F"/>
    <w:rsid w:val="008112AE"/>
    <w:rsid w:val="00875291"/>
    <w:rsid w:val="00887EAD"/>
    <w:rsid w:val="0089323F"/>
    <w:rsid w:val="008C6283"/>
    <w:rsid w:val="008D0F5C"/>
    <w:rsid w:val="008D16C9"/>
    <w:rsid w:val="008F3E4E"/>
    <w:rsid w:val="00901388"/>
    <w:rsid w:val="00905058"/>
    <w:rsid w:val="009379F0"/>
    <w:rsid w:val="0094561A"/>
    <w:rsid w:val="00953572"/>
    <w:rsid w:val="00956BA7"/>
    <w:rsid w:val="00966C7B"/>
    <w:rsid w:val="009B62EF"/>
    <w:rsid w:val="009C3D42"/>
    <w:rsid w:val="009D41A7"/>
    <w:rsid w:val="009F3B0B"/>
    <w:rsid w:val="00A20926"/>
    <w:rsid w:val="00A2630F"/>
    <w:rsid w:val="00A34B76"/>
    <w:rsid w:val="00A47426"/>
    <w:rsid w:val="00A47C75"/>
    <w:rsid w:val="00A5037E"/>
    <w:rsid w:val="00A517C2"/>
    <w:rsid w:val="00A55BCB"/>
    <w:rsid w:val="00A61D03"/>
    <w:rsid w:val="00A6774B"/>
    <w:rsid w:val="00AB0686"/>
    <w:rsid w:val="00AB263B"/>
    <w:rsid w:val="00AB7BC8"/>
    <w:rsid w:val="00AE276C"/>
    <w:rsid w:val="00AF3753"/>
    <w:rsid w:val="00B66CDF"/>
    <w:rsid w:val="00B97C7E"/>
    <w:rsid w:val="00BC05F5"/>
    <w:rsid w:val="00BC7639"/>
    <w:rsid w:val="00C4049D"/>
    <w:rsid w:val="00C40ED9"/>
    <w:rsid w:val="00C51502"/>
    <w:rsid w:val="00C51D6C"/>
    <w:rsid w:val="00C63966"/>
    <w:rsid w:val="00C76DCA"/>
    <w:rsid w:val="00C84210"/>
    <w:rsid w:val="00C857BF"/>
    <w:rsid w:val="00C93B9E"/>
    <w:rsid w:val="00C947CD"/>
    <w:rsid w:val="00C953B3"/>
    <w:rsid w:val="00CC5911"/>
    <w:rsid w:val="00CC691F"/>
    <w:rsid w:val="00CD0566"/>
    <w:rsid w:val="00CE3B81"/>
    <w:rsid w:val="00CF0A7B"/>
    <w:rsid w:val="00D100CF"/>
    <w:rsid w:val="00D13175"/>
    <w:rsid w:val="00D32EE2"/>
    <w:rsid w:val="00D360D7"/>
    <w:rsid w:val="00D90E24"/>
    <w:rsid w:val="00D9272A"/>
    <w:rsid w:val="00D93E31"/>
    <w:rsid w:val="00D96C0C"/>
    <w:rsid w:val="00DB567D"/>
    <w:rsid w:val="00DB68F2"/>
    <w:rsid w:val="00DC7ECB"/>
    <w:rsid w:val="00DD4D16"/>
    <w:rsid w:val="00DE019D"/>
    <w:rsid w:val="00DE6C29"/>
    <w:rsid w:val="00E0230F"/>
    <w:rsid w:val="00E07EBD"/>
    <w:rsid w:val="00E1022B"/>
    <w:rsid w:val="00E40BFC"/>
    <w:rsid w:val="00E449B5"/>
    <w:rsid w:val="00E47BEA"/>
    <w:rsid w:val="00E47D53"/>
    <w:rsid w:val="00E67460"/>
    <w:rsid w:val="00E75E71"/>
    <w:rsid w:val="00E800E5"/>
    <w:rsid w:val="00E8162C"/>
    <w:rsid w:val="00E8595C"/>
    <w:rsid w:val="00E93550"/>
    <w:rsid w:val="00EB4BB4"/>
    <w:rsid w:val="00EC04ED"/>
    <w:rsid w:val="00EF5146"/>
    <w:rsid w:val="00F52134"/>
    <w:rsid w:val="00F539C7"/>
    <w:rsid w:val="00F6366E"/>
    <w:rsid w:val="00F74438"/>
    <w:rsid w:val="00F8438E"/>
    <w:rsid w:val="00F94FCA"/>
    <w:rsid w:val="00FA565E"/>
    <w:rsid w:val="00FA5E3F"/>
    <w:rsid w:val="00FB3861"/>
    <w:rsid w:val="00FC5227"/>
    <w:rsid w:val="00FC620F"/>
    <w:rsid w:val="00FD3AD0"/>
    <w:rsid w:val="00FF3317"/>
    <w:rsid w:val="00FF6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0D92"/>
  <w15:chartTrackingRefBased/>
  <w15:docId w15:val="{34B71D43-AA61-554A-B1EE-C31D9407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2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2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28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28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28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28C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28C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28C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28C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28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28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28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28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28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28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28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28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28C4"/>
    <w:rPr>
      <w:rFonts w:eastAsiaTheme="majorEastAsia" w:cstheme="majorBidi"/>
      <w:color w:val="272727" w:themeColor="text1" w:themeTint="D8"/>
    </w:rPr>
  </w:style>
  <w:style w:type="paragraph" w:styleId="Titel">
    <w:name w:val="Title"/>
    <w:basedOn w:val="Standard"/>
    <w:next w:val="Standard"/>
    <w:link w:val="TitelZchn"/>
    <w:uiPriority w:val="10"/>
    <w:qFormat/>
    <w:rsid w:val="005228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28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28C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28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28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228C4"/>
    <w:rPr>
      <w:i/>
      <w:iCs/>
      <w:color w:val="404040" w:themeColor="text1" w:themeTint="BF"/>
    </w:rPr>
  </w:style>
  <w:style w:type="paragraph" w:styleId="Listenabsatz">
    <w:name w:val="List Paragraph"/>
    <w:basedOn w:val="Standard"/>
    <w:uiPriority w:val="34"/>
    <w:qFormat/>
    <w:rsid w:val="005228C4"/>
    <w:pPr>
      <w:ind w:left="720"/>
      <w:contextualSpacing/>
    </w:pPr>
  </w:style>
  <w:style w:type="character" w:styleId="IntensiveHervorhebung">
    <w:name w:val="Intense Emphasis"/>
    <w:basedOn w:val="Absatz-Standardschriftart"/>
    <w:uiPriority w:val="21"/>
    <w:qFormat/>
    <w:rsid w:val="005228C4"/>
    <w:rPr>
      <w:i/>
      <w:iCs/>
      <w:color w:val="0F4761" w:themeColor="accent1" w:themeShade="BF"/>
    </w:rPr>
  </w:style>
  <w:style w:type="paragraph" w:styleId="IntensivesZitat">
    <w:name w:val="Intense Quote"/>
    <w:basedOn w:val="Standard"/>
    <w:next w:val="Standard"/>
    <w:link w:val="IntensivesZitatZchn"/>
    <w:uiPriority w:val="30"/>
    <w:qFormat/>
    <w:rsid w:val="00522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28C4"/>
    <w:rPr>
      <w:i/>
      <w:iCs/>
      <w:color w:val="0F4761" w:themeColor="accent1" w:themeShade="BF"/>
    </w:rPr>
  </w:style>
  <w:style w:type="character" w:styleId="IntensiverVerweis">
    <w:name w:val="Intense Reference"/>
    <w:basedOn w:val="Absatz-Standardschriftart"/>
    <w:uiPriority w:val="32"/>
    <w:qFormat/>
    <w:rsid w:val="005228C4"/>
    <w:rPr>
      <w:b/>
      <w:bCs/>
      <w:smallCaps/>
      <w:color w:val="0F4761" w:themeColor="accent1" w:themeShade="BF"/>
      <w:spacing w:val="5"/>
    </w:rPr>
  </w:style>
  <w:style w:type="paragraph" w:styleId="Funotentext">
    <w:name w:val="footnote text"/>
    <w:basedOn w:val="Standard"/>
    <w:link w:val="FunotentextZchn"/>
    <w:uiPriority w:val="99"/>
    <w:semiHidden/>
    <w:unhideWhenUsed/>
    <w:rsid w:val="00247573"/>
    <w:rPr>
      <w:sz w:val="20"/>
      <w:szCs w:val="20"/>
    </w:rPr>
  </w:style>
  <w:style w:type="character" w:customStyle="1" w:styleId="FunotentextZchn">
    <w:name w:val="Fußnotentext Zchn"/>
    <w:basedOn w:val="Absatz-Standardschriftart"/>
    <w:link w:val="Funotentext"/>
    <w:uiPriority w:val="99"/>
    <w:semiHidden/>
    <w:rsid w:val="00247573"/>
    <w:rPr>
      <w:sz w:val="20"/>
      <w:szCs w:val="20"/>
    </w:rPr>
  </w:style>
  <w:style w:type="character" w:styleId="Funotenzeichen">
    <w:name w:val="footnote reference"/>
    <w:basedOn w:val="Absatz-Standardschriftart"/>
    <w:uiPriority w:val="99"/>
    <w:semiHidden/>
    <w:unhideWhenUsed/>
    <w:rsid w:val="00247573"/>
    <w:rPr>
      <w:vertAlign w:val="superscript"/>
    </w:rPr>
  </w:style>
  <w:style w:type="character" w:customStyle="1" w:styleId="authorsname">
    <w:name w:val="authors__name"/>
    <w:basedOn w:val="Absatz-Standardschriftart"/>
    <w:rsid w:val="00560AF7"/>
  </w:style>
  <w:style w:type="paragraph" w:styleId="berarbeitung">
    <w:name w:val="Revision"/>
    <w:hidden/>
    <w:uiPriority w:val="99"/>
    <w:semiHidden/>
    <w:rsid w:val="004D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3E2C-5C9E-F140-BB80-6D6C96BF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4123</Words>
  <Characters>28619</Characters>
  <Application>Microsoft Office Word</Application>
  <DocSecurity>0</DocSecurity>
  <Lines>511</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Rüdiger Lautmann</dc:creator>
  <cp:keywords/>
  <dc:description/>
  <cp:lastModifiedBy>Rüdiger Lautmann</cp:lastModifiedBy>
  <cp:revision>129</cp:revision>
  <dcterms:created xsi:type="dcterms:W3CDTF">2025-11-14T09:41:00Z</dcterms:created>
  <dcterms:modified xsi:type="dcterms:W3CDTF">2026-05-09T09:10:00Z</dcterms:modified>
</cp:coreProperties>
</file>